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C8" w:rsidRDefault="0018074B">
      <w:pPr>
        <w:pStyle w:val="10"/>
        <w:framePr w:w="9979" w:h="1162" w:hRule="exact" w:wrap="around" w:vAnchor="page" w:hAnchor="page" w:x="977" w:y="2051"/>
        <w:shd w:val="clear" w:color="auto" w:fill="auto"/>
        <w:spacing w:after="0"/>
      </w:pPr>
      <w:bookmarkStart w:id="0" w:name="bookmark0"/>
      <w:r>
        <w:t>УПРАВЛІННЯ РОЗВИТКОМ СОЦІАЛЬНО-ЕКОНОМІЧНИХ СИСТЕМ МІКРО-, МЕЗО- ТА МАКРОЕКОНОМІЧНОГО РІВНЯ</w:t>
      </w:r>
      <w:bookmarkEnd w:id="0"/>
    </w:p>
    <w:p w:rsidR="00D526C8" w:rsidRDefault="0018074B">
      <w:pPr>
        <w:pStyle w:val="20"/>
        <w:framePr w:w="9979" w:h="9711" w:hRule="exact" w:wrap="around" w:vAnchor="page" w:hAnchor="page" w:x="977" w:y="4807"/>
        <w:shd w:val="clear" w:color="auto" w:fill="auto"/>
        <w:spacing w:before="0"/>
        <w:ind w:left="40"/>
      </w:pPr>
      <w:r>
        <w:t>УДК 339.138:658.8</w:t>
      </w:r>
    </w:p>
    <w:p w:rsidR="00D526C8" w:rsidRDefault="0018074B">
      <w:pPr>
        <w:pStyle w:val="20"/>
        <w:framePr w:w="9979" w:h="9711" w:hRule="exact" w:wrap="around" w:vAnchor="page" w:hAnchor="page" w:x="977" w:y="4807"/>
        <w:shd w:val="clear" w:color="auto" w:fill="auto"/>
        <w:spacing w:before="0"/>
        <w:ind w:right="580"/>
        <w:jc w:val="center"/>
      </w:pPr>
      <w:r>
        <w:t>Тетяна Михайлівна БОРИСОВА</w:t>
      </w:r>
    </w:p>
    <w:p w:rsidR="00D526C8" w:rsidRDefault="0018074B">
      <w:pPr>
        <w:pStyle w:val="a5"/>
        <w:framePr w:w="9979" w:h="9711" w:hRule="exact" w:wrap="around" w:vAnchor="page" w:hAnchor="page" w:x="977" w:y="4807"/>
        <w:shd w:val="clear" w:color="auto" w:fill="auto"/>
        <w:ind w:right="580"/>
      </w:pPr>
      <w:r>
        <w:t>к.е.н., доцент, доцент кафедри промислового маркетингу,</w:t>
      </w:r>
    </w:p>
    <w:p w:rsidR="00D526C8" w:rsidRDefault="0018074B">
      <w:pPr>
        <w:pStyle w:val="a5"/>
        <w:framePr w:w="9979" w:h="9711" w:hRule="exact" w:wrap="around" w:vAnchor="page" w:hAnchor="page" w:x="977" w:y="4807"/>
        <w:shd w:val="clear" w:color="auto" w:fill="auto"/>
        <w:ind w:right="580"/>
      </w:pPr>
      <w:r>
        <w:t xml:space="preserve">Тернопільського національного технічного університету імені </w:t>
      </w:r>
      <w:r>
        <w:t>Івана Пулюя, вул. Руська, 56, м. Тернопіль, 46001, Україна,</w:t>
      </w:r>
    </w:p>
    <w:p w:rsidR="00D526C8" w:rsidRDefault="0018074B">
      <w:pPr>
        <w:pStyle w:val="a5"/>
        <w:framePr w:w="9979" w:h="9711" w:hRule="exact" w:wrap="around" w:vAnchor="page" w:hAnchor="page" w:x="977" w:y="4807"/>
        <w:shd w:val="clear" w:color="auto" w:fill="auto"/>
        <w:spacing w:after="240"/>
        <w:ind w:right="580"/>
      </w:pPr>
      <w:r>
        <w:t xml:space="preserve">095 7171933, </w:t>
      </w:r>
      <w:hyperlink r:id="rId7" w:history="1">
        <w:r>
          <w:rPr>
            <w:rStyle w:val="a3"/>
            <w:lang w:val="en-US" w:eastAsia="en-US" w:bidi="en-US"/>
          </w:rPr>
          <w:t>borisova_tanusha@mail.ru</w:t>
        </w:r>
      </w:hyperlink>
    </w:p>
    <w:p w:rsidR="00D526C8" w:rsidRDefault="0018074B">
      <w:pPr>
        <w:pStyle w:val="20"/>
        <w:framePr w:w="9979" w:h="9711" w:hRule="exact" w:wrap="around" w:vAnchor="page" w:hAnchor="page" w:x="977" w:y="4807"/>
        <w:shd w:val="clear" w:color="auto" w:fill="auto"/>
        <w:spacing w:before="0" w:after="240"/>
        <w:jc w:val="center"/>
      </w:pPr>
      <w:r>
        <w:t>ТЕОРЕТИЧНІ ІМПЛІКАЦ</w:t>
      </w:r>
      <w:r>
        <w:rPr>
          <w:rStyle w:val="21"/>
          <w:b/>
          <w:bCs/>
        </w:rPr>
        <w:t>ІЇ</w:t>
      </w:r>
      <w:r>
        <w:t xml:space="preserve"> МАРКЕТИНГОВИХ ПРАКТИК НЕКОМЕРЦІЙНИХ СУБ’ЄКТІВ</w:t>
      </w:r>
    </w:p>
    <w:p w:rsidR="00D526C8" w:rsidRDefault="0018074B">
      <w:pPr>
        <w:pStyle w:val="30"/>
        <w:framePr w:w="9979" w:h="9711" w:hRule="exact" w:wrap="around" w:vAnchor="page" w:hAnchor="page" w:x="977" w:y="4807"/>
        <w:shd w:val="clear" w:color="auto" w:fill="auto"/>
        <w:spacing w:before="0"/>
      </w:pPr>
      <w:r>
        <w:t>Анотація</w:t>
      </w:r>
    </w:p>
    <w:p w:rsidR="00D526C8" w:rsidRDefault="0018074B">
      <w:pPr>
        <w:pStyle w:val="30"/>
        <w:framePr w:w="9979" w:h="9711" w:hRule="exact" w:wrap="around" w:vAnchor="page" w:hAnchor="page" w:x="977" w:y="4807"/>
        <w:shd w:val="clear" w:color="auto" w:fill="auto"/>
        <w:spacing w:before="0"/>
        <w:ind w:left="40" w:right="20" w:firstLine="580"/>
        <w:jc w:val="both"/>
      </w:pPr>
      <w:r>
        <w:t xml:space="preserve">Стаття висвітлює теоретичні </w:t>
      </w:r>
      <w:r>
        <w:t>імплікації маркетингових практик некомерційних підприємств та організацій. Метою статті є визначити теоретичні, історичні та соціальні передумови маркетизації неприбуткової сфери. Методами дослідження є систематичний та порівняльний аналіз наукової літерат</w:t>
      </w:r>
      <w:r>
        <w:t>ури, звітів українських та міжнародних організацій. Дослідження дозволило зробити такі висновки :</w:t>
      </w:r>
    </w:p>
    <w:p w:rsidR="00D526C8" w:rsidRDefault="0018074B">
      <w:pPr>
        <w:pStyle w:val="30"/>
        <w:framePr w:w="9979" w:h="9711" w:hRule="exact" w:wrap="around" w:vAnchor="page" w:hAnchor="page" w:x="977" w:y="4807"/>
        <w:numPr>
          <w:ilvl w:val="0"/>
          <w:numId w:val="1"/>
        </w:numPr>
        <w:shd w:val="clear" w:color="auto" w:fill="auto"/>
        <w:spacing w:before="0"/>
        <w:ind w:left="40" w:right="20" w:firstLine="580"/>
        <w:jc w:val="both"/>
      </w:pPr>
      <w:r>
        <w:t xml:space="preserve"> визначальними причинами маркетизації некомерційної сфери є соціальні, ринкові та організаційні;</w:t>
      </w:r>
    </w:p>
    <w:p w:rsidR="00D526C8" w:rsidRDefault="0018074B">
      <w:pPr>
        <w:pStyle w:val="30"/>
        <w:framePr w:w="9979" w:h="9711" w:hRule="exact" w:wrap="around" w:vAnchor="page" w:hAnchor="page" w:x="977" w:y="4807"/>
        <w:numPr>
          <w:ilvl w:val="0"/>
          <w:numId w:val="1"/>
        </w:numPr>
        <w:shd w:val="clear" w:color="auto" w:fill="auto"/>
        <w:spacing w:before="0"/>
        <w:ind w:left="40" w:right="20" w:firstLine="580"/>
        <w:jc w:val="both"/>
      </w:pPr>
      <w:r>
        <w:t xml:space="preserve"> ключовими проблемами маркетизації українського некомерційног</w:t>
      </w:r>
      <w:r>
        <w:t>о сектору є несприятливий вплив операційного середовища, наявність низки інституційних обмежень розвитку конкурентних стосунків у некомерційній сфері України; податкове навантаження; недосконале правове середовище; недостатньо розвинута громадянська культу</w:t>
      </w:r>
      <w:r>
        <w:t>ра та практика волонтерства і благодійництва;</w:t>
      </w:r>
    </w:p>
    <w:p w:rsidR="00D526C8" w:rsidRDefault="0018074B">
      <w:pPr>
        <w:pStyle w:val="30"/>
        <w:framePr w:w="9979" w:h="9711" w:hRule="exact" w:wrap="around" w:vAnchor="page" w:hAnchor="page" w:x="977" w:y="4807"/>
        <w:numPr>
          <w:ilvl w:val="0"/>
          <w:numId w:val="1"/>
        </w:numPr>
        <w:shd w:val="clear" w:color="auto" w:fill="auto"/>
        <w:spacing w:before="0"/>
        <w:ind w:left="40" w:right="20" w:firstLine="580"/>
        <w:jc w:val="both"/>
      </w:pPr>
      <w:r>
        <w:t xml:space="preserve"> конкуренція є вагомим фактором формування та розвитку некомерційної сфери України. Дослідження дозволило виокремити пріоритетні фактори конкуренції, серед яких зростання кількості НКО, зменшення фінансування, </w:t>
      </w:r>
      <w:r>
        <w:t>посилення конкуренції за трудові ресурси.</w:t>
      </w:r>
    </w:p>
    <w:p w:rsidR="00D526C8" w:rsidRDefault="0018074B">
      <w:pPr>
        <w:pStyle w:val="30"/>
        <w:framePr w:w="9979" w:h="9711" w:hRule="exact" w:wrap="around" w:vAnchor="page" w:hAnchor="page" w:x="977" w:y="4807"/>
        <w:shd w:val="clear" w:color="auto" w:fill="auto"/>
        <w:spacing w:before="0"/>
        <w:ind w:left="40" w:right="20" w:firstLine="580"/>
        <w:jc w:val="both"/>
      </w:pPr>
      <w:r>
        <w:t>Наукова новизна отриманих результатів полягає у чіткішому розумінні сучасних проблем неприбуткових організацій, що матиме позитивний вплив на подальші теоретичні та емпіричні дослідження у сфері маркетизації дослід</w:t>
      </w:r>
      <w:r>
        <w:t xml:space="preserve">жуваної сфери. Дослідження має практичну значущість, оскільки знайдені імперативи розвитку створюють умови для маркетизації некомерційного неприбуткового сектору як потужного джерела зростання соціального ефекту. Майбутні розвідки стосуватимуться напрямів </w:t>
      </w:r>
      <w:r>
        <w:t>маркетизації окремих некомерційних сфер (релігія, охорона здоров ’я, освіта та інші).</w:t>
      </w:r>
    </w:p>
    <w:p w:rsidR="00D526C8" w:rsidRDefault="0018074B">
      <w:pPr>
        <w:pStyle w:val="30"/>
        <w:framePr w:w="9979" w:h="9711" w:hRule="exact" w:wrap="around" w:vAnchor="page" w:hAnchor="page" w:x="977" w:y="4807"/>
        <w:shd w:val="clear" w:color="auto" w:fill="auto"/>
        <w:spacing w:before="0"/>
        <w:ind w:left="40" w:right="20" w:firstLine="580"/>
        <w:jc w:val="both"/>
      </w:pPr>
      <w:r>
        <w:t>Ключові слова: некомерційний маркетинг; неприбуткова організація; маркетизація; некомерційний сектор; конкуренція; громадянське суспільство.</w:t>
      </w:r>
    </w:p>
    <w:p w:rsidR="00D526C8" w:rsidRDefault="0018074B">
      <w:pPr>
        <w:pStyle w:val="a7"/>
        <w:framePr w:wrap="around" w:vAnchor="page" w:hAnchor="page" w:x="982" w:y="15666"/>
        <w:shd w:val="clear" w:color="auto" w:fill="auto"/>
        <w:spacing w:line="170" w:lineRule="exact"/>
        <w:ind w:left="20"/>
      </w:pPr>
      <w:r>
        <w:t>6</w:t>
      </w:r>
    </w:p>
    <w:p w:rsidR="00D526C8" w:rsidRDefault="00D526C8">
      <w:pPr>
        <w:rPr>
          <w:sz w:val="2"/>
          <w:szCs w:val="2"/>
        </w:rPr>
        <w:sectPr w:rsidR="00D526C8">
          <w:pgSz w:w="11909" w:h="16838"/>
          <w:pgMar w:top="0" w:right="0" w:bottom="0" w:left="0" w:header="0" w:footer="3" w:gutter="0"/>
          <w:cols w:space="720"/>
          <w:noEndnote/>
          <w:docGrid w:linePitch="360"/>
        </w:sectPr>
      </w:pPr>
    </w:p>
    <w:p w:rsidR="00D526C8" w:rsidRDefault="0018074B">
      <w:pPr>
        <w:pStyle w:val="20"/>
        <w:framePr w:w="9989" w:h="268" w:hRule="exact" w:wrap="around" w:vAnchor="page" w:hAnchor="page" w:x="972" w:y="1187"/>
        <w:shd w:val="clear" w:color="auto" w:fill="auto"/>
        <w:spacing w:before="0" w:line="210" w:lineRule="exact"/>
        <w:jc w:val="center"/>
      </w:pPr>
      <w:r>
        <w:lastRenderedPageBreak/>
        <w:t>Татья</w:t>
      </w:r>
      <w:r>
        <w:t>на Михайловна БОРИСОВА</w:t>
      </w:r>
    </w:p>
    <w:p w:rsidR="00D526C8" w:rsidRDefault="0018074B">
      <w:pPr>
        <w:pStyle w:val="23"/>
        <w:framePr w:w="9989" w:h="13032" w:hRule="exact" w:wrap="around" w:vAnchor="page" w:hAnchor="page" w:x="972" w:y="1683"/>
        <w:shd w:val="clear" w:color="auto" w:fill="auto"/>
        <w:spacing w:before="0"/>
      </w:pPr>
      <w:bookmarkStart w:id="1" w:name="bookmark1"/>
      <w:r>
        <w:rPr>
          <w:lang w:val="uk-UA" w:eastAsia="uk-UA" w:bidi="uk-UA"/>
        </w:rPr>
        <w:t xml:space="preserve">ТЕОРЕТИЧЕСКИЕ ИМПЛИКАЦИИ МАРКЕТИНГОВИХ ПРАКТИК НЕКОММЕРЧЕСКИХ СУБЬЕКТОВ </w:t>
      </w:r>
      <w:r>
        <w:rPr>
          <w:rStyle w:val="211pt0pt"/>
        </w:rPr>
        <w:t>Аннотация</w:t>
      </w:r>
      <w:bookmarkEnd w:id="1"/>
    </w:p>
    <w:p w:rsidR="00D526C8" w:rsidRDefault="0018074B">
      <w:pPr>
        <w:pStyle w:val="30"/>
        <w:framePr w:w="9989" w:h="13032" w:hRule="exact" w:wrap="around" w:vAnchor="page" w:hAnchor="page" w:x="972" w:y="1683"/>
        <w:shd w:val="clear" w:color="auto" w:fill="auto"/>
        <w:spacing w:before="0"/>
        <w:ind w:left="40" w:right="40" w:firstLine="580"/>
        <w:jc w:val="both"/>
      </w:pPr>
      <w:r>
        <w:t xml:space="preserve">Статья посвящена теоретическим импликациям маркетингових практик некоммерческих предприятий и организаций. Целью статьи является определить </w:t>
      </w:r>
      <w:r>
        <w:t>теоретические, исторические и социальние предпосилки маркетизации неприбильной сфери. Методами исследования является систематический и сравнительний анализ научной литератури, отчетов украинских и международних организаций. Исследование позволило сделать т</w:t>
      </w:r>
      <w:r>
        <w:t>акие виводи:</w:t>
      </w:r>
    </w:p>
    <w:p w:rsidR="00D526C8" w:rsidRDefault="0018074B">
      <w:pPr>
        <w:pStyle w:val="30"/>
        <w:framePr w:w="9989" w:h="13032" w:hRule="exact" w:wrap="around" w:vAnchor="page" w:hAnchor="page" w:x="972" w:y="1683"/>
        <w:numPr>
          <w:ilvl w:val="0"/>
          <w:numId w:val="2"/>
        </w:numPr>
        <w:shd w:val="clear" w:color="auto" w:fill="auto"/>
        <w:spacing w:before="0"/>
        <w:ind w:left="40" w:right="40" w:firstLine="580"/>
        <w:jc w:val="both"/>
      </w:pPr>
      <w:r>
        <w:t xml:space="preserve"> определяющими причинами маркетизации некоммерческой сфери являются социальние, риночние и организационние;</w:t>
      </w:r>
    </w:p>
    <w:p w:rsidR="00D526C8" w:rsidRDefault="0018074B">
      <w:pPr>
        <w:pStyle w:val="30"/>
        <w:framePr w:w="9989" w:h="13032" w:hRule="exact" w:wrap="around" w:vAnchor="page" w:hAnchor="page" w:x="972" w:y="1683"/>
        <w:numPr>
          <w:ilvl w:val="0"/>
          <w:numId w:val="2"/>
        </w:numPr>
        <w:shd w:val="clear" w:color="auto" w:fill="auto"/>
        <w:spacing w:before="0"/>
        <w:ind w:left="40" w:right="40" w:firstLine="580"/>
        <w:jc w:val="both"/>
      </w:pPr>
      <w:r>
        <w:t xml:space="preserve"> ключевими проблемами маркетизации украинского некоммерческого сектора являются неблагоприятное влияние операционной среди, наличие ряд</w:t>
      </w:r>
      <w:r>
        <w:t>а институционних ограничений развития конкурентних отношений в некоммерческой сфере Украини; налоги; несовершенная правовая среда; недостаточно развитая культура и практика волонтерства и добродетельности;</w:t>
      </w:r>
    </w:p>
    <w:p w:rsidR="00D526C8" w:rsidRDefault="0018074B">
      <w:pPr>
        <w:pStyle w:val="30"/>
        <w:framePr w:w="9989" w:h="13032" w:hRule="exact" w:wrap="around" w:vAnchor="page" w:hAnchor="page" w:x="972" w:y="1683"/>
        <w:numPr>
          <w:ilvl w:val="0"/>
          <w:numId w:val="2"/>
        </w:numPr>
        <w:shd w:val="clear" w:color="auto" w:fill="auto"/>
        <w:spacing w:before="0"/>
        <w:ind w:left="40" w:right="40" w:firstLine="580"/>
        <w:jc w:val="both"/>
      </w:pPr>
      <w:r>
        <w:t xml:space="preserve"> конкуренция является весомим фактором формировани</w:t>
      </w:r>
      <w:r>
        <w:t>я и развития некоммерческой сфери Украини. Исследование позволяет виделить приоритетние фактори конкуренции, среди которих рост количества НКО, уменьшения финансирования, усиления конкуренции за трудовие ресурси.</w:t>
      </w:r>
    </w:p>
    <w:p w:rsidR="00D526C8" w:rsidRDefault="0018074B">
      <w:pPr>
        <w:pStyle w:val="30"/>
        <w:framePr w:w="9989" w:h="13032" w:hRule="exact" w:wrap="around" w:vAnchor="page" w:hAnchor="page" w:x="972" w:y="1683"/>
        <w:shd w:val="clear" w:color="auto" w:fill="auto"/>
        <w:spacing w:before="0"/>
        <w:ind w:left="40" w:right="40" w:firstLine="580"/>
        <w:jc w:val="both"/>
      </w:pPr>
      <w:r>
        <w:t>Научная новизна полученних результатов закл</w:t>
      </w:r>
      <w:r>
        <w:t>ючается в более четком понимании современних проблем неприбильних организаций, что будет иметь позитивное влияние на последующие теоретические и ^мпирические исследования в сфере маркетизации исследуемой сфери. Исследование имеет практическую значимость, п</w:t>
      </w:r>
      <w:r>
        <w:t>оскольку найденние императиви развития создают условия для маркетизации некоммерческого неприбильного сектора как мощного источника роста социального ^ффекта. Будущие исследовательские разведки будут касаться современних направлений маркетизации некоммерче</w:t>
      </w:r>
      <w:r>
        <w:t>ских сфер (религия, здравоохранение, образование и другие).</w:t>
      </w:r>
    </w:p>
    <w:p w:rsidR="00D526C8" w:rsidRDefault="0018074B">
      <w:pPr>
        <w:pStyle w:val="30"/>
        <w:framePr w:w="9989" w:h="13032" w:hRule="exact" w:wrap="around" w:vAnchor="page" w:hAnchor="page" w:x="972" w:y="1683"/>
        <w:shd w:val="clear" w:color="auto" w:fill="auto"/>
        <w:spacing w:before="0" w:after="240"/>
        <w:ind w:left="40" w:right="40" w:firstLine="580"/>
        <w:jc w:val="both"/>
      </w:pPr>
      <w:r>
        <w:t>Ключевьіе слова: некоммерческий маркетинг; неприбильная организация; маркетизация; некоммерческий сектор; конкуренция; гражданское общество</w:t>
      </w:r>
    </w:p>
    <w:p w:rsidR="00D526C8" w:rsidRDefault="0018074B">
      <w:pPr>
        <w:pStyle w:val="23"/>
        <w:framePr w:w="9989" w:h="13032" w:hRule="exact" w:wrap="around" w:vAnchor="page" w:hAnchor="page" w:x="972" w:y="1683"/>
        <w:shd w:val="clear" w:color="auto" w:fill="auto"/>
        <w:spacing w:before="0"/>
      </w:pPr>
      <w:bookmarkStart w:id="2" w:name="bookmark2"/>
      <w:r>
        <w:t>Tetiana Mykhailivna BORYSOVA</w:t>
      </w:r>
      <w:bookmarkEnd w:id="2"/>
    </w:p>
    <w:p w:rsidR="00D526C8" w:rsidRDefault="0018074B">
      <w:pPr>
        <w:pStyle w:val="a5"/>
        <w:framePr w:w="9989" w:h="13032" w:hRule="exact" w:wrap="around" w:vAnchor="page" w:hAnchor="page" w:x="972" w:y="1683"/>
        <w:shd w:val="clear" w:color="auto" w:fill="auto"/>
      </w:pPr>
      <w:r>
        <w:rPr>
          <w:lang w:val="en-US" w:eastAsia="en-US" w:bidi="en-US"/>
        </w:rPr>
        <w:t>Candidate of Sciences (Econ</w:t>
      </w:r>
      <w:r>
        <w:rPr>
          <w:lang w:val="en-US" w:eastAsia="en-US" w:bidi="en-US"/>
        </w:rPr>
        <w:t>omic Science), Associate Professor, Associate Professor of the Department of Industrial Marketing of Ternopil Ivan Pul’uj National Technical University,</w:t>
      </w:r>
    </w:p>
    <w:p w:rsidR="00D526C8" w:rsidRDefault="0018074B">
      <w:pPr>
        <w:pStyle w:val="a5"/>
        <w:framePr w:w="9989" w:h="13032" w:hRule="exact" w:wrap="around" w:vAnchor="page" w:hAnchor="page" w:x="972" w:y="1683"/>
        <w:shd w:val="clear" w:color="auto" w:fill="auto"/>
      </w:pPr>
      <w:r>
        <w:rPr>
          <w:lang w:val="en-US" w:eastAsia="en-US" w:bidi="en-US"/>
        </w:rPr>
        <w:t>56, Ruska str., Ternopil, 46001, Ukraine,</w:t>
      </w:r>
    </w:p>
    <w:p w:rsidR="00D526C8" w:rsidRDefault="0018074B">
      <w:pPr>
        <w:pStyle w:val="a5"/>
        <w:framePr w:w="9989" w:h="13032" w:hRule="exact" w:wrap="around" w:vAnchor="page" w:hAnchor="page" w:x="972" w:y="1683"/>
        <w:shd w:val="clear" w:color="auto" w:fill="auto"/>
        <w:spacing w:after="236"/>
      </w:pPr>
      <w:r>
        <w:rPr>
          <w:lang w:val="en-US" w:eastAsia="en-US" w:bidi="en-US"/>
        </w:rPr>
        <w:t xml:space="preserve">095 7171933, </w:t>
      </w:r>
      <w:hyperlink r:id="rId8" w:history="1">
        <w:r>
          <w:rPr>
            <w:rStyle w:val="a3"/>
            <w:lang w:val="en-US" w:eastAsia="en-US" w:bidi="en-US"/>
          </w:rPr>
          <w:t>borisova_tanusha@mail.ru</w:t>
        </w:r>
      </w:hyperlink>
    </w:p>
    <w:p w:rsidR="00D526C8" w:rsidRDefault="0018074B">
      <w:pPr>
        <w:pStyle w:val="23"/>
        <w:framePr w:w="9989" w:h="13032" w:hRule="exact" w:wrap="around" w:vAnchor="page" w:hAnchor="page" w:x="972" w:y="1683"/>
        <w:shd w:val="clear" w:color="auto" w:fill="auto"/>
        <w:spacing w:before="0" w:line="278" w:lineRule="exact"/>
        <w:ind w:left="1540" w:right="980"/>
        <w:jc w:val="left"/>
      </w:pPr>
      <w:bookmarkStart w:id="3" w:name="bookmark3"/>
      <w:r>
        <w:t xml:space="preserve">THEORETICAL IMPLICATIONS OF MARKETING PRACTICES OF NONCOMMERCIAL SUBJECTS </w:t>
      </w:r>
      <w:r>
        <w:rPr>
          <w:rStyle w:val="211pt0pt"/>
          <w:lang w:val="en-US" w:eastAsia="en-US" w:bidi="en-US"/>
        </w:rPr>
        <w:t>Summary</w:t>
      </w:r>
      <w:bookmarkEnd w:id="3"/>
    </w:p>
    <w:p w:rsidR="00D526C8" w:rsidRDefault="0018074B">
      <w:pPr>
        <w:pStyle w:val="30"/>
        <w:framePr w:w="9989" w:h="13032" w:hRule="exact" w:wrap="around" w:vAnchor="page" w:hAnchor="page" w:x="972" w:y="1683"/>
        <w:shd w:val="clear" w:color="auto" w:fill="auto"/>
        <w:spacing w:before="0"/>
        <w:ind w:left="40" w:right="40" w:firstLine="580"/>
        <w:jc w:val="both"/>
      </w:pPr>
      <w:r>
        <w:rPr>
          <w:lang w:val="en-US" w:eastAsia="en-US" w:bidi="en-US"/>
        </w:rPr>
        <w:t>The article outlines theoretical implications of marketing practices of non-commercial enterprises and organizations. The aim of the article is to</w:t>
      </w:r>
      <w:r>
        <w:rPr>
          <w:lang w:val="en-US" w:eastAsia="en-US" w:bidi="en-US"/>
        </w:rPr>
        <w:t xml:space="preserve"> determine theoretical, historical, and social preconditions of marketization of non-profit sector. The methods of the research are systematic and comparative analysis of scientific literature, reports of Ukrainian and international organizations. The rese</w:t>
      </w:r>
      <w:r>
        <w:rPr>
          <w:lang w:val="en-US" w:eastAsia="en-US" w:bidi="en-US"/>
        </w:rPr>
        <w:t>arch makes possible to state the following conclusions:</w:t>
      </w:r>
    </w:p>
    <w:p w:rsidR="00D526C8" w:rsidRDefault="0018074B">
      <w:pPr>
        <w:pStyle w:val="a7"/>
        <w:framePr w:wrap="around" w:vAnchor="page" w:hAnchor="page" w:x="982" w:y="15618"/>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2014 </w:t>
      </w:r>
      <w:r>
        <w:t xml:space="preserve">рік. </w:t>
      </w:r>
      <w:r>
        <w:rPr>
          <w:lang w:val="en-US" w:eastAsia="en-US" w:bidi="en-US"/>
        </w:rPr>
        <w:t>№21</w:t>
      </w:r>
    </w:p>
    <w:p w:rsidR="00D526C8" w:rsidRDefault="0018074B">
      <w:pPr>
        <w:pStyle w:val="a7"/>
        <w:framePr w:wrap="around" w:vAnchor="page" w:hAnchor="page" w:x="10803" w:y="15623"/>
        <w:shd w:val="clear" w:color="auto" w:fill="auto"/>
        <w:spacing w:line="170" w:lineRule="exact"/>
        <w:ind w:left="20"/>
      </w:pPr>
      <w:r>
        <w:rPr>
          <w:lang w:val="en-US" w:eastAsia="en-US" w:bidi="en-US"/>
        </w:rPr>
        <w:t>7</w:t>
      </w:r>
    </w:p>
    <w:p w:rsidR="00D526C8" w:rsidRDefault="00D526C8">
      <w:pPr>
        <w:rPr>
          <w:sz w:val="2"/>
          <w:szCs w:val="2"/>
        </w:rPr>
        <w:sectPr w:rsidR="00D526C8">
          <w:pgSz w:w="11909" w:h="16838"/>
          <w:pgMar w:top="0" w:right="0" w:bottom="0" w:left="0" w:header="0" w:footer="3" w:gutter="0"/>
          <w:cols w:space="720"/>
          <w:noEndnote/>
          <w:docGrid w:linePitch="360"/>
        </w:sectPr>
      </w:pPr>
    </w:p>
    <w:p w:rsidR="00D526C8" w:rsidRDefault="0018074B">
      <w:pPr>
        <w:pStyle w:val="30"/>
        <w:framePr w:w="9984" w:h="13920" w:hRule="exact" w:wrap="around" w:vAnchor="page" w:hAnchor="page" w:x="975" w:y="1145"/>
        <w:numPr>
          <w:ilvl w:val="0"/>
          <w:numId w:val="3"/>
        </w:numPr>
        <w:shd w:val="clear" w:color="auto" w:fill="auto"/>
        <w:spacing w:before="0"/>
        <w:ind w:left="20" w:right="60" w:firstLine="560"/>
        <w:jc w:val="both"/>
      </w:pPr>
      <w:r>
        <w:rPr>
          <w:lang w:val="en-US" w:eastAsia="en-US" w:bidi="en-US"/>
        </w:rPr>
        <w:lastRenderedPageBreak/>
        <w:t xml:space="preserve"> the main reasons of marketization of non-commercial sphere are social, market, and organizational;</w:t>
      </w:r>
    </w:p>
    <w:p w:rsidR="00D526C8" w:rsidRDefault="0018074B">
      <w:pPr>
        <w:pStyle w:val="30"/>
        <w:framePr w:w="9984" w:h="13920" w:hRule="exact" w:wrap="around" w:vAnchor="page" w:hAnchor="page" w:x="975" w:y="1145"/>
        <w:numPr>
          <w:ilvl w:val="0"/>
          <w:numId w:val="3"/>
        </w:numPr>
        <w:shd w:val="clear" w:color="auto" w:fill="auto"/>
        <w:spacing w:before="0"/>
        <w:ind w:left="20" w:right="60" w:firstLine="560"/>
        <w:jc w:val="both"/>
      </w:pPr>
      <w:r>
        <w:rPr>
          <w:lang w:val="en-US" w:eastAsia="en-US" w:bidi="en-US"/>
        </w:rPr>
        <w:t xml:space="preserve"> the basic problems of marketization of Ukrainian noncommercial sector are adverse influence of operating environment; institutional barriers for competition in the non-commercial sphere of Ukraine; taxes; imperfect legal environment; undeveloped culture a</w:t>
      </w:r>
      <w:r>
        <w:rPr>
          <w:lang w:val="en-US" w:eastAsia="en-US" w:bidi="en-US"/>
        </w:rPr>
        <w:t>nd practice of volunteering and giving;</w:t>
      </w:r>
    </w:p>
    <w:p w:rsidR="00D526C8" w:rsidRDefault="0018074B">
      <w:pPr>
        <w:pStyle w:val="30"/>
        <w:framePr w:w="9984" w:h="13920" w:hRule="exact" w:wrap="around" w:vAnchor="page" w:hAnchor="page" w:x="975" w:y="1145"/>
        <w:numPr>
          <w:ilvl w:val="0"/>
          <w:numId w:val="3"/>
        </w:numPr>
        <w:shd w:val="clear" w:color="auto" w:fill="auto"/>
        <w:spacing w:before="0"/>
        <w:ind w:left="20" w:right="60" w:firstLine="560"/>
        <w:jc w:val="both"/>
      </w:pPr>
      <w:r>
        <w:rPr>
          <w:lang w:val="en-US" w:eastAsia="en-US" w:bidi="en-US"/>
        </w:rPr>
        <w:t xml:space="preserve"> competition is the important factor of forming and development non-profit sector in Ukraine. The research allows finding the major factors of competition, among which are increasing of amount of NPOs, reduction of f</w:t>
      </w:r>
      <w:r>
        <w:rPr>
          <w:lang w:val="en-US" w:eastAsia="en-US" w:bidi="en-US"/>
        </w:rPr>
        <w:t>unds, reinforcement of competition for labour resources.</w:t>
      </w:r>
    </w:p>
    <w:p w:rsidR="00D526C8" w:rsidRDefault="0018074B">
      <w:pPr>
        <w:pStyle w:val="30"/>
        <w:framePr w:w="9984" w:h="13920" w:hRule="exact" w:wrap="around" w:vAnchor="page" w:hAnchor="page" w:x="975" w:y="1145"/>
        <w:shd w:val="clear" w:color="auto" w:fill="auto"/>
        <w:spacing w:before="0"/>
        <w:ind w:left="20" w:right="60" w:firstLine="560"/>
        <w:jc w:val="both"/>
      </w:pPr>
      <w:r>
        <w:rPr>
          <w:lang w:val="en-US" w:eastAsia="en-US" w:bidi="en-US"/>
        </w:rPr>
        <w:t>Scientific innovation of the obtained results is a clearer understanding of current problems of non-profit organizations, which have a positive impact on further theoretical and empirical research ar</w:t>
      </w:r>
      <w:r>
        <w:rPr>
          <w:lang w:val="en-US" w:eastAsia="en-US" w:bidi="en-US"/>
        </w:rPr>
        <w:t>eas of marketization of the sector. This study has a practical importance, because the found imperatives of development create conditions for marketization of non-profit sector as a powerful source of social effect. Future research will cover exploration o</w:t>
      </w:r>
      <w:r>
        <w:rPr>
          <w:lang w:val="en-US" w:eastAsia="en-US" w:bidi="en-US"/>
        </w:rPr>
        <w:t>f current trends of marketing of non</w:t>
      </w:r>
      <w:r>
        <w:rPr>
          <w:lang w:val="en-US" w:eastAsia="en-US" w:bidi="en-US"/>
        </w:rPr>
        <w:softHyphen/>
        <w:t>commercial areas (religion, health, education etc.).</w:t>
      </w:r>
    </w:p>
    <w:p w:rsidR="00D526C8" w:rsidRDefault="0018074B">
      <w:pPr>
        <w:pStyle w:val="30"/>
        <w:framePr w:w="9984" w:h="13920" w:hRule="exact" w:wrap="around" w:vAnchor="page" w:hAnchor="page" w:x="975" w:y="1145"/>
        <w:shd w:val="clear" w:color="auto" w:fill="auto"/>
        <w:spacing w:before="0" w:after="240"/>
        <w:ind w:left="20" w:right="60" w:firstLine="560"/>
        <w:jc w:val="both"/>
      </w:pPr>
      <w:r>
        <w:rPr>
          <w:lang w:val="en-US" w:eastAsia="en-US" w:bidi="en-US"/>
        </w:rPr>
        <w:t>Keywords: non-profit marketing; non-profit organization; marketization; non-profit sector; competition; civil society.</w:t>
      </w:r>
    </w:p>
    <w:p w:rsidR="00D526C8" w:rsidRDefault="0018074B">
      <w:pPr>
        <w:pStyle w:val="a5"/>
        <w:framePr w:w="9984" w:h="13920" w:hRule="exact" w:wrap="around" w:vAnchor="page" w:hAnchor="page" w:x="975" w:y="1145"/>
        <w:shd w:val="clear" w:color="auto" w:fill="auto"/>
        <w:ind w:left="20" w:right="60" w:firstLine="560"/>
        <w:jc w:val="both"/>
      </w:pPr>
      <w:r>
        <w:rPr>
          <w:rStyle w:val="0pt"/>
        </w:rPr>
        <w:t xml:space="preserve">Постановка проблеми. </w:t>
      </w:r>
      <w:r>
        <w:t>У ХХ столітті маркетинг, п</w:t>
      </w:r>
      <w:r>
        <w:t xml:space="preserve">остаючи об’єктом наукового дослідження, потрапляє у предметне поле різних дисциплін - економіки, соціології, політології. Це спричинено вагомими змінами у різних сферах буття суспільства, які особливо були помітними у кінці ХХ - на початку ХХІ століття. В </w:t>
      </w:r>
      <w:r>
        <w:t>цей період актуалізується дискусія щодо необхідності маркетизації некомерційного сектору як використання ринкових методів та цінностей для перетворення дій, структур та філософії суб’єктів некомерційної сфери на більш ринко-подібні для досягнення їх неприб</w:t>
      </w:r>
      <w:r>
        <w:t>уткових цілей. Актуальність комплексного теоретичного аналізу базових принципів та причин становлення некомерційного маркетингу спричинене потребою інтенсифікувати розвиток вітчизняної некомерційної сфери на засадах творчої імплементації зарубіжного досвід</w:t>
      </w:r>
      <w:r>
        <w:t>у некомерційного маркетингу як можливого інструменту для виявлення та задоволення потреб цільових суспільних груп.</w:t>
      </w:r>
    </w:p>
    <w:p w:rsidR="00D526C8" w:rsidRDefault="0018074B">
      <w:pPr>
        <w:pStyle w:val="a5"/>
        <w:framePr w:w="9984" w:h="13920" w:hRule="exact" w:wrap="around" w:vAnchor="page" w:hAnchor="page" w:x="975" w:y="1145"/>
        <w:shd w:val="clear" w:color="auto" w:fill="auto"/>
        <w:ind w:left="20" w:right="60" w:firstLine="560"/>
        <w:jc w:val="both"/>
      </w:pPr>
      <w:r>
        <w:rPr>
          <w:rStyle w:val="0pt"/>
        </w:rPr>
        <w:t xml:space="preserve">Аналіз останніх досліджень і публікацій. </w:t>
      </w:r>
      <w:r>
        <w:t>Розглядаючи теоретичні передумови виникнення некомерційного маркетингу, варто виділити такі:</w:t>
      </w:r>
    </w:p>
    <w:p w:rsidR="00D526C8" w:rsidRDefault="0018074B">
      <w:pPr>
        <w:pStyle w:val="a5"/>
        <w:framePr w:w="9984" w:h="13920" w:hRule="exact" w:wrap="around" w:vAnchor="page" w:hAnchor="page" w:x="975" w:y="1145"/>
        <w:numPr>
          <w:ilvl w:val="0"/>
          <w:numId w:val="4"/>
        </w:numPr>
        <w:shd w:val="clear" w:color="auto" w:fill="auto"/>
        <w:ind w:left="20" w:right="60" w:firstLine="560"/>
        <w:jc w:val="both"/>
      </w:pPr>
      <w:r>
        <w:t xml:space="preserve"> концепція виявлених переваг П.Самуельсона, котра обґрунтувала неоптимальну поведінку споживача, що не завжди спрямована на максимізацію корисності та добробуту внаслідок об’єктивно існуючої невизначеності;</w:t>
      </w:r>
    </w:p>
    <w:p w:rsidR="00D526C8" w:rsidRDefault="0018074B">
      <w:pPr>
        <w:pStyle w:val="a5"/>
        <w:framePr w:w="9984" w:h="13920" w:hRule="exact" w:wrap="around" w:vAnchor="page" w:hAnchor="page" w:x="975" w:y="1145"/>
        <w:numPr>
          <w:ilvl w:val="0"/>
          <w:numId w:val="4"/>
        </w:numPr>
        <w:shd w:val="clear" w:color="auto" w:fill="auto"/>
        <w:ind w:left="20" w:right="60" w:firstLine="560"/>
        <w:jc w:val="both"/>
      </w:pPr>
      <w:r>
        <w:t xml:space="preserve"> концепція обмеженої раціональності Г.Саймона, в </w:t>
      </w:r>
      <w:r>
        <w:t>центрі уваги якої були питання етичності порушення принципу суверенітету споживача при вживанні антиблаг, питання ідентифікації товарів і послуг як антиблаг, питання регулювання виробництва та споживання антиблаг;</w:t>
      </w:r>
    </w:p>
    <w:p w:rsidR="00D526C8" w:rsidRDefault="0018074B">
      <w:pPr>
        <w:pStyle w:val="a5"/>
        <w:framePr w:w="9984" w:h="13920" w:hRule="exact" w:wrap="around" w:vAnchor="page" w:hAnchor="page" w:x="975" w:y="1145"/>
        <w:numPr>
          <w:ilvl w:val="0"/>
          <w:numId w:val="4"/>
        </w:numPr>
        <w:shd w:val="clear" w:color="auto" w:fill="auto"/>
        <w:ind w:left="20" w:right="60" w:firstLine="560"/>
        <w:jc w:val="both"/>
      </w:pPr>
      <w:r>
        <w:t xml:space="preserve"> теорія економічного добробуту заклала фун</w:t>
      </w:r>
      <w:r>
        <w:t>дамент для створення концепції соціально-етичного маркетингу та розробки методології маркетингу, котрі успішно знайшли застосування в практиці комерційних суб’єктів;</w:t>
      </w:r>
    </w:p>
    <w:p w:rsidR="00D526C8" w:rsidRDefault="0018074B">
      <w:pPr>
        <w:pStyle w:val="a5"/>
        <w:framePr w:w="9984" w:h="13920" w:hRule="exact" w:wrap="around" w:vAnchor="page" w:hAnchor="page" w:x="975" w:y="1145"/>
        <w:numPr>
          <w:ilvl w:val="0"/>
          <w:numId w:val="4"/>
        </w:numPr>
        <w:shd w:val="clear" w:color="auto" w:fill="auto"/>
        <w:ind w:left="20" w:right="60" w:firstLine="560"/>
        <w:jc w:val="both"/>
      </w:pPr>
      <w:r>
        <w:t xml:space="preserve"> ідеї міжсекторного обміну маркетинговими знаннями були висловлені та розвинуті у статтях </w:t>
      </w:r>
      <w:r>
        <w:t>Ф.Котлера, С.Лівая, Дж.Зальтмана, Б.Шапіро і трансформувались у концепцію некомерційного маркетингу.</w:t>
      </w:r>
    </w:p>
    <w:p w:rsidR="00D526C8" w:rsidRDefault="0018074B">
      <w:pPr>
        <w:pStyle w:val="a5"/>
        <w:framePr w:w="9984" w:h="13920" w:hRule="exact" w:wrap="around" w:vAnchor="page" w:hAnchor="page" w:x="975" w:y="1145"/>
        <w:shd w:val="clear" w:color="auto" w:fill="auto"/>
        <w:ind w:left="20" w:right="60" w:firstLine="560"/>
        <w:jc w:val="both"/>
      </w:pPr>
      <w:r>
        <w:t>Попри важливість даної проблеми у вітчизняній літературі питання маркетизації некомерційної сфери не знайшли достатнього відображення. Деяких її аспектів с</w:t>
      </w:r>
      <w:r>
        <w:t>тосуються окремі дослідження вітчизняних вчених, зокрема, теоретико-методологічні аспекти освітніх установ як суб’єктів некомерційного сектору досліджували М.Матвіїв, Б.Братаніч, Т.Оболенська, Л.Волокитіна, Н.Чухрай, Є.Смірнова, А.Лялюк та інші. Однак наук</w:t>
      </w:r>
      <w:r>
        <w:t>ові праці переважно стосувались сфери освітніх послуг, а решта видів діяльності некомерційних</w:t>
      </w:r>
    </w:p>
    <w:p w:rsidR="00D526C8" w:rsidRDefault="0018074B">
      <w:pPr>
        <w:pStyle w:val="a7"/>
        <w:framePr w:wrap="around" w:vAnchor="page" w:hAnchor="page" w:x="960" w:y="15594"/>
        <w:shd w:val="clear" w:color="auto" w:fill="auto"/>
        <w:spacing w:line="170" w:lineRule="exact"/>
        <w:ind w:left="20"/>
      </w:pPr>
      <w:r>
        <w:t>8</w:t>
      </w:r>
    </w:p>
    <w:p w:rsidR="00D526C8" w:rsidRDefault="00D526C8">
      <w:pPr>
        <w:rPr>
          <w:sz w:val="2"/>
          <w:szCs w:val="2"/>
        </w:rPr>
        <w:sectPr w:rsidR="00D526C8">
          <w:pgSz w:w="11909" w:h="16838"/>
          <w:pgMar w:top="0" w:right="0" w:bottom="0" w:left="0" w:header="0" w:footer="3" w:gutter="0"/>
          <w:cols w:space="720"/>
          <w:noEndnote/>
          <w:docGrid w:linePitch="360"/>
        </w:sectPr>
      </w:pPr>
    </w:p>
    <w:p w:rsidR="00D526C8" w:rsidRDefault="0018074B">
      <w:pPr>
        <w:pStyle w:val="a5"/>
        <w:framePr w:w="9936" w:h="13608" w:hRule="exact" w:wrap="around" w:vAnchor="page" w:hAnchor="page" w:x="999" w:y="1126"/>
        <w:shd w:val="clear" w:color="auto" w:fill="auto"/>
        <w:ind w:left="20" w:right="60"/>
        <w:jc w:val="both"/>
      </w:pPr>
      <w:r>
        <w:lastRenderedPageBreak/>
        <w:t>підприємств та організацій (НКО) залишилась поза увагою вчених. Варто зазначити, що окремі емпіричні дослідження ефективності маркетингово</w:t>
      </w:r>
      <w:r>
        <w:t>ї діяльності НКО були проведені представниками самих НКО, що свідчить про назрілу потребу у ґрунтовних наукових дослідженнях теорії, методології та світової практики маркетингової діяльності суб’єктів некомерційної сфери.</w:t>
      </w:r>
    </w:p>
    <w:p w:rsidR="00D526C8" w:rsidRDefault="0018074B">
      <w:pPr>
        <w:pStyle w:val="a5"/>
        <w:framePr w:w="9936" w:h="13608" w:hRule="exact" w:wrap="around" w:vAnchor="page" w:hAnchor="page" w:x="999" w:y="1126"/>
        <w:shd w:val="clear" w:color="auto" w:fill="auto"/>
        <w:ind w:left="20" w:right="20" w:firstLine="560"/>
        <w:jc w:val="both"/>
      </w:pPr>
      <w:r>
        <w:t>Зростаюче значення некомерційних п</w:t>
      </w:r>
      <w:r>
        <w:t>ідприємств та організацій як об’єктів наукового дослідження пояснюється різними причинами. З одного боку, досліджуючи роль некомерційного сектору в соціально-економічному розвитку, можна простежити зростання економічного ефекту від діяльності НКО. З іншого</w:t>
      </w:r>
      <w:r>
        <w:t xml:space="preserve"> боку, НКО покликані посилити громадянське суспільство шляхом охорони цінностей, надання послуг, захисту та побудови громадянського суспільства, максимізуючи саме соціальний ефект. Враховуючи це, потрібно з’ясувати теоретичні та практично-історичні передум</w:t>
      </w:r>
      <w:r>
        <w:t>ови виникнення некомерційного маркетингу, а також на підставі цього аналізу виявити основні перспективи розвитку маркетингу у вітчизняній практиці суб’єктів некомерційної сфери.</w:t>
      </w:r>
    </w:p>
    <w:p w:rsidR="00D526C8" w:rsidRDefault="0018074B">
      <w:pPr>
        <w:pStyle w:val="a5"/>
        <w:framePr w:w="9936" w:h="13608" w:hRule="exact" w:wrap="around" w:vAnchor="page" w:hAnchor="page" w:x="999" w:y="1126"/>
        <w:shd w:val="clear" w:color="auto" w:fill="auto"/>
        <w:ind w:left="20" w:right="20" w:firstLine="560"/>
        <w:jc w:val="both"/>
      </w:pPr>
      <w:r>
        <w:rPr>
          <w:rStyle w:val="0pt"/>
        </w:rPr>
        <w:t xml:space="preserve">Постановка завдання. </w:t>
      </w:r>
      <w:r>
        <w:t xml:space="preserve">Об’ єктом дослідження є феномен маркетизації </w:t>
      </w:r>
      <w:r>
        <w:t xml:space="preserve">неприбуткової сфери. Предметом дослідження є теоретичні форми та специфіка становлення маркетингу у сфері некомерційних підприємств та організацій. Мета дослідження полягає у визначенні теоретичних та соціально-історичних підвалин становлення маркетингу у </w:t>
      </w:r>
      <w:r>
        <w:t>сфері некомерційних підприємств та організацій. Досягнення поставленої мети обумовило вирішення низки завдань:</w:t>
      </w:r>
    </w:p>
    <w:p w:rsidR="00D526C8" w:rsidRDefault="0018074B">
      <w:pPr>
        <w:pStyle w:val="a5"/>
        <w:framePr w:w="9936" w:h="13608" w:hRule="exact" w:wrap="around" w:vAnchor="page" w:hAnchor="page" w:x="999" w:y="1126"/>
        <w:numPr>
          <w:ilvl w:val="0"/>
          <w:numId w:val="4"/>
        </w:numPr>
        <w:shd w:val="clear" w:color="auto" w:fill="auto"/>
        <w:ind w:left="20" w:right="20" w:firstLine="560"/>
        <w:jc w:val="both"/>
      </w:pPr>
      <w:r>
        <w:t xml:space="preserve"> віддзеркалити теоретичні та практично-історичні передумови виникнення некомерційного маркетингу;</w:t>
      </w:r>
    </w:p>
    <w:p w:rsidR="00D526C8" w:rsidRDefault="0018074B">
      <w:pPr>
        <w:pStyle w:val="a5"/>
        <w:framePr w:w="9936" w:h="13608" w:hRule="exact" w:wrap="around" w:vAnchor="page" w:hAnchor="page" w:x="999" w:y="1126"/>
        <w:numPr>
          <w:ilvl w:val="0"/>
          <w:numId w:val="4"/>
        </w:numPr>
        <w:shd w:val="clear" w:color="auto" w:fill="auto"/>
        <w:ind w:left="20" w:right="20" w:firstLine="560"/>
        <w:jc w:val="both"/>
      </w:pPr>
      <w:r>
        <w:t xml:space="preserve"> виявити на підставі цього аналізу основні проб</w:t>
      </w:r>
      <w:r>
        <w:t>леми використання маркетингу у вітчизняній практиці суб’єктів некомерційної сфери.</w:t>
      </w:r>
    </w:p>
    <w:p w:rsidR="00D526C8" w:rsidRDefault="0018074B">
      <w:pPr>
        <w:pStyle w:val="a5"/>
        <w:framePr w:w="9936" w:h="13608" w:hRule="exact" w:wrap="around" w:vAnchor="page" w:hAnchor="page" w:x="999" w:y="1126"/>
        <w:shd w:val="clear" w:color="auto" w:fill="auto"/>
        <w:ind w:left="20" w:right="20" w:firstLine="560"/>
        <w:jc w:val="both"/>
      </w:pPr>
      <w:r>
        <w:rPr>
          <w:rStyle w:val="0pt"/>
        </w:rPr>
        <w:t xml:space="preserve">Виклад основного матеріалу дослідження. </w:t>
      </w:r>
      <w:r>
        <w:t>Аналіз праць низки вчених [1-7] виявив, що інтерес до використання маркетингових інструментів в управлінні некомерційними організація</w:t>
      </w:r>
      <w:r>
        <w:t>ми виник у США в 60-ті роки ХХ століття. Історично ми пропонуємо виокремити такі важливі етапи становлення некомерційного маркетингу:</w:t>
      </w:r>
    </w:p>
    <w:p w:rsidR="00D526C8" w:rsidRDefault="0018074B">
      <w:pPr>
        <w:pStyle w:val="a5"/>
        <w:framePr w:w="9936" w:h="13608" w:hRule="exact" w:wrap="around" w:vAnchor="page" w:hAnchor="page" w:x="999" w:y="1126"/>
        <w:numPr>
          <w:ilvl w:val="0"/>
          <w:numId w:val="5"/>
        </w:numPr>
        <w:shd w:val="clear" w:color="auto" w:fill="auto"/>
        <w:ind w:left="20" w:right="20" w:firstLine="560"/>
        <w:jc w:val="both"/>
      </w:pPr>
      <w:r>
        <w:t xml:space="preserve"> Період «латентного» некомерційного маркетингу (до 50-х рр. ХХ ст.), коли НКО використовують елементи маркетингу, проте це</w:t>
      </w:r>
      <w:r>
        <w:t xml:space="preserve"> ще не усвідомлюється - «... кожна організація здійснює маркетинг-подібні дії, незалежно від того, чи визнає вона їх такими, чи ні» [5, с.11];</w:t>
      </w:r>
    </w:p>
    <w:p w:rsidR="00D526C8" w:rsidRDefault="0018074B">
      <w:pPr>
        <w:pStyle w:val="a5"/>
        <w:framePr w:w="9936" w:h="13608" w:hRule="exact" w:wrap="around" w:vAnchor="page" w:hAnchor="page" w:x="999" w:y="1126"/>
        <w:numPr>
          <w:ilvl w:val="0"/>
          <w:numId w:val="5"/>
        </w:numPr>
        <w:shd w:val="clear" w:color="auto" w:fill="auto"/>
        <w:ind w:left="20" w:right="20" w:firstLine="560"/>
        <w:jc w:val="both"/>
      </w:pPr>
      <w:r>
        <w:t xml:space="preserve"> Кінець 50-х рр. - до ІІ половини 1960-х років. Маркетинг розглядався виключно як інструмент управління менеджері</w:t>
      </w:r>
      <w:r>
        <w:t>в. У теоретичному аспекті маркетинг визначався як сукупність заходів, котрі менеджери підприємств здійснювали для досягнення корпоративних цілей, проте робляться перші спроби використати методи маркетингу для досягнення cоціальних цілей;</w:t>
      </w:r>
    </w:p>
    <w:p w:rsidR="00D526C8" w:rsidRDefault="0018074B">
      <w:pPr>
        <w:pStyle w:val="a5"/>
        <w:framePr w:w="9936" w:h="13608" w:hRule="exact" w:wrap="around" w:vAnchor="page" w:hAnchor="page" w:x="999" w:y="1126"/>
        <w:numPr>
          <w:ilvl w:val="0"/>
          <w:numId w:val="5"/>
        </w:numPr>
        <w:shd w:val="clear" w:color="auto" w:fill="auto"/>
        <w:ind w:left="20" w:right="20" w:firstLine="560"/>
        <w:jc w:val="both"/>
      </w:pPr>
      <w:r>
        <w:t xml:space="preserve"> ІІ половина 1960-</w:t>
      </w:r>
      <w:r>
        <w:t>х років - до 1969 р. - активізація використання інструментів маркетингу у неприбутковому секторі, спричинене зростанням соціального хвилювання внаслідок воєнних дій США у В’єтнамі;</w:t>
      </w:r>
    </w:p>
    <w:p w:rsidR="00D526C8" w:rsidRDefault="0018074B">
      <w:pPr>
        <w:pStyle w:val="a5"/>
        <w:framePr w:w="9936" w:h="13608" w:hRule="exact" w:wrap="around" w:vAnchor="page" w:hAnchor="page" w:x="999" w:y="1126"/>
        <w:numPr>
          <w:ilvl w:val="0"/>
          <w:numId w:val="5"/>
        </w:numPr>
        <w:shd w:val="clear" w:color="auto" w:fill="auto"/>
        <w:ind w:left="20" w:right="20" w:firstLine="560"/>
        <w:jc w:val="both"/>
      </w:pPr>
      <w:r>
        <w:t xml:space="preserve"> 1969 р. - перша половина 1970-х рр. - поява наукових праць Ф.Котлера та С.</w:t>
      </w:r>
      <w:r>
        <w:t xml:space="preserve"> Лівая. Створення концептуальних засад некомерційного маркетингу, поява різноманітних підходів до маркетингу у некомерційній сфері: «маркетинг поведінки груп», «маркетинг як технологія»;</w:t>
      </w:r>
    </w:p>
    <w:p w:rsidR="00D526C8" w:rsidRDefault="0018074B">
      <w:pPr>
        <w:pStyle w:val="a5"/>
        <w:framePr w:w="9936" w:h="13608" w:hRule="exact" w:wrap="around" w:vAnchor="page" w:hAnchor="page" w:x="999" w:y="1126"/>
        <w:numPr>
          <w:ilvl w:val="0"/>
          <w:numId w:val="5"/>
        </w:numPr>
        <w:shd w:val="clear" w:color="auto" w:fill="auto"/>
        <w:ind w:left="20" w:right="20" w:firstLine="560"/>
        <w:jc w:val="both"/>
      </w:pPr>
      <w:r>
        <w:t xml:space="preserve"> 1971 р. - розмежування некомерційного та соціального маркетингу. Ста</w:t>
      </w:r>
      <w:r>
        <w:t>новлення та розвиток некомерційного маркетингу як самостійної академічної дисципліни, підготовка спеціалістів, наукові дослідження;</w:t>
      </w:r>
    </w:p>
    <w:p w:rsidR="00D526C8" w:rsidRDefault="0018074B">
      <w:pPr>
        <w:pStyle w:val="a5"/>
        <w:framePr w:w="9936" w:h="13608" w:hRule="exact" w:wrap="around" w:vAnchor="page" w:hAnchor="page" w:x="999" w:y="1126"/>
        <w:numPr>
          <w:ilvl w:val="0"/>
          <w:numId w:val="5"/>
        </w:numPr>
        <w:shd w:val="clear" w:color="auto" w:fill="auto"/>
        <w:ind w:left="20" w:right="20" w:firstLine="560"/>
        <w:jc w:val="both"/>
      </w:pPr>
      <w:r>
        <w:t xml:space="preserve"> Друга половина 1970-х рр. - кінець 1990-х рр. - розвиток некомерційного маркетингу у інших сферах, виокремлення різних виді</w:t>
      </w:r>
      <w:r>
        <w:t>в некомерційного маркетингу: маркетинг публічного сектору, мистецький маркетинг, політичний маркетинг, благодійницький маркетинг, маркетинг сфери охорони здоров’я, освітній маркетинг, маркетинг місць, маркетинг економічного розвитку та інші;</w:t>
      </w:r>
    </w:p>
    <w:p w:rsidR="00D526C8" w:rsidRDefault="0018074B">
      <w:pPr>
        <w:pStyle w:val="a7"/>
        <w:framePr w:wrap="around" w:vAnchor="page" w:hAnchor="page" w:x="980" w:y="15618"/>
        <w:shd w:val="clear" w:color="auto" w:fill="auto"/>
        <w:spacing w:line="170" w:lineRule="exact"/>
        <w:ind w:left="20"/>
      </w:pPr>
      <w:r>
        <w:rPr>
          <w:lang w:val="en-US" w:eastAsia="en-US" w:bidi="en-US"/>
        </w:rPr>
        <w:t xml:space="preserve">ISSN </w:t>
      </w:r>
      <w:r>
        <w:t>1818-2682</w:t>
      </w:r>
      <w:r>
        <w:t>. Наука молода, 2014 рік. №21</w:t>
      </w:r>
    </w:p>
    <w:p w:rsidR="00D526C8" w:rsidRDefault="0018074B">
      <w:pPr>
        <w:pStyle w:val="a7"/>
        <w:framePr w:wrap="around" w:vAnchor="page" w:hAnchor="page" w:x="10805" w:y="15623"/>
        <w:shd w:val="clear" w:color="auto" w:fill="auto"/>
        <w:spacing w:line="170" w:lineRule="exact"/>
        <w:ind w:left="20"/>
      </w:pPr>
      <w:r>
        <w:t>9</w:t>
      </w:r>
    </w:p>
    <w:p w:rsidR="00D526C8" w:rsidRDefault="00D526C8">
      <w:pPr>
        <w:rPr>
          <w:sz w:val="2"/>
          <w:szCs w:val="2"/>
        </w:rPr>
        <w:sectPr w:rsidR="00D526C8">
          <w:pgSz w:w="11909" w:h="16838"/>
          <w:pgMar w:top="0" w:right="0" w:bottom="0" w:left="0" w:header="0" w:footer="3" w:gutter="0"/>
          <w:cols w:space="720"/>
          <w:noEndnote/>
          <w:docGrid w:linePitch="360"/>
        </w:sectPr>
      </w:pPr>
    </w:p>
    <w:p w:rsidR="00D526C8" w:rsidRDefault="0018074B">
      <w:pPr>
        <w:pStyle w:val="a5"/>
        <w:framePr w:w="9941" w:h="13848" w:hRule="exact" w:wrap="around" w:vAnchor="page" w:hAnchor="page" w:x="996" w:y="1217"/>
        <w:numPr>
          <w:ilvl w:val="0"/>
          <w:numId w:val="5"/>
        </w:numPr>
        <w:shd w:val="clear" w:color="auto" w:fill="auto"/>
        <w:tabs>
          <w:tab w:val="left" w:pos="880"/>
        </w:tabs>
        <w:ind w:left="20" w:right="20" w:firstLine="560"/>
        <w:jc w:val="both"/>
      </w:pPr>
      <w:r>
        <w:lastRenderedPageBreak/>
        <w:t xml:space="preserve">Початок ХХІ століття </w:t>
      </w:r>
      <w:r>
        <w:rPr>
          <w:lang w:val="en-US" w:eastAsia="en-US" w:bidi="en-US"/>
        </w:rPr>
        <w:t xml:space="preserve">- </w:t>
      </w:r>
      <w:r>
        <w:t xml:space="preserve">до нашого часу </w:t>
      </w:r>
      <w:r>
        <w:rPr>
          <w:lang w:val="en-US" w:eastAsia="en-US" w:bidi="en-US"/>
        </w:rPr>
        <w:t xml:space="preserve">- </w:t>
      </w:r>
      <w:r>
        <w:t xml:space="preserve">розвиток некомерційного маркетингу у руслі економіки сталого розвитку. Зміна в маркетинговій концепції управління некомерційними організаціями, поява і розвиток </w:t>
      </w:r>
      <w:r>
        <w:t>нових концепцій некомерційного маркетингу: партнерських взаємовідносин, соціально відповідального маркетингу, маркетингу мереж. Поява та розвиток досліджень з некомерційного маркетингу в країнах з перехідною та такою, що розвивається, економікою.</w:t>
      </w:r>
    </w:p>
    <w:p w:rsidR="00D526C8" w:rsidRDefault="0018074B">
      <w:pPr>
        <w:pStyle w:val="a5"/>
        <w:framePr w:w="9941" w:h="13848" w:hRule="exact" w:wrap="around" w:vAnchor="page" w:hAnchor="page" w:x="996" w:y="1217"/>
        <w:shd w:val="clear" w:color="auto" w:fill="auto"/>
        <w:ind w:left="20" w:right="20" w:firstLine="560"/>
        <w:jc w:val="both"/>
      </w:pPr>
      <w:r>
        <w:t xml:space="preserve">При </w:t>
      </w:r>
      <w:r>
        <w:t>розгляді проблеми маркетизації некомерційної сфери не можна ігнорувати соціальних, ринкових, організаційних причин її виникнення. Обґрунтувати причини маркетизації некомерційного сектору зробили спробу інституціональна теорія та теорія залежності від ресур</w:t>
      </w:r>
      <w:r>
        <w:t>сів [4, с.133]. Представники обох теорій зробили спробу пояснити мотиви НКО стосовно застосування маркетинг-подібних дій на засадах врахування міжсекторних взаємовідносин між комерційною, некомерційною та державною сферами. Теорія залежності від ресурсів п</w:t>
      </w:r>
      <w:r>
        <w:t>ояснює, що це трапляється внаслідок потреби НКО в ресурсах для підтримки їх діяльності та наявності взаємодій із іншими суб’єктами відносин, які контролюють ці ресурси. Як наслідок, маркетинг-подібні дії розглядаються як прояв проактивної стратегії, спрямо</w:t>
      </w:r>
      <w:r>
        <w:t xml:space="preserve">ваної на встановлення вигідних взаємодій із елементами середовища функціонування. На противагу теорії залежності від ресурсів інституціональна теорія розглядає всі організації як включені в одну систему рівновагомі елементи, які повинні підпорядковуватись </w:t>
      </w:r>
      <w:r>
        <w:t>певним правилам та вимогам. Відтак організації впроваджують ті практики та процедури управління діяльністю, які визнані найбільш раціональними більшістю інституцій суспільства. Отже, щоб зрозуміти внутрішні мотиви організаційної поведінки НКО, варто зрозум</w:t>
      </w:r>
      <w:r>
        <w:t>іти зовнішнє середовище та оцінити тиск, який воно чинить на НКО.</w:t>
      </w:r>
    </w:p>
    <w:p w:rsidR="00D526C8" w:rsidRDefault="0018074B">
      <w:pPr>
        <w:pStyle w:val="a5"/>
        <w:framePr w:w="9941" w:h="13848" w:hRule="exact" w:wrap="around" w:vAnchor="page" w:hAnchor="page" w:x="996" w:y="1217"/>
        <w:shd w:val="clear" w:color="auto" w:fill="auto"/>
        <w:ind w:left="20" w:right="20" w:firstLine="560"/>
        <w:jc w:val="both"/>
      </w:pPr>
      <w:r>
        <w:t>До соціальних передумов маркетизації варто віднести такі: зміну демографічної структури населення, необхідність коригування нераціональної поведінки споживачів та груп споживачів, а також ак</w:t>
      </w:r>
      <w:r>
        <w:t>тивізація інших суб’єктів взаємовідносин - інвесторів, державних органів, ЗМІ; необхідність зростання соціального капіталу через збільшення кількості задоволених клієнтів та збільшення ступеня використання послуг.</w:t>
      </w:r>
    </w:p>
    <w:p w:rsidR="00D526C8" w:rsidRDefault="0018074B">
      <w:pPr>
        <w:pStyle w:val="a5"/>
        <w:framePr w:w="9941" w:h="13848" w:hRule="exact" w:wrap="around" w:vAnchor="page" w:hAnchor="page" w:x="996" w:y="1217"/>
        <w:shd w:val="clear" w:color="auto" w:fill="auto"/>
        <w:ind w:left="20" w:right="20" w:firstLine="560"/>
        <w:jc w:val="both"/>
      </w:pPr>
      <w:r>
        <w:t>Організаційними передумовами некомерційног</w:t>
      </w:r>
      <w:r>
        <w:t>о маркетингу є такі: досвід успішної маркетингової діяльності у комерційному секторі, поява спеціалістів із маркетингу, вимога донорів постійно удосконалювати менеджмент через прагнення досягти такі цілі [2, с.29]: запровадження науково обґрунтованого мене</w:t>
      </w:r>
      <w:r>
        <w:t>джменту, що ґрунтується на кращих прикладах практичної діяльності комерційного сектору, зниження витрат та підвищення ефективності, лібералізація менеджменту в напрямі досягнення максимально високих результатів за будь- яких методів їх досягнення. При цьом</w:t>
      </w:r>
      <w:r>
        <w:t>у пріоритетною ціллю повинна бути досягнення маркетингового мислення у працівників некомерційних організацій [5]. Серед інших причин маркетизації некомерційної сфери варто вказати фінансову залежність від донорів, що обумовлює необхідність враховувати вимо</w:t>
      </w:r>
      <w:r>
        <w:t>ги донорів забезпечувати високий рівень якості виконуваних проектів та рівень менеджменту неприбуткової організації, зокрема, вимога здійснювати маркетингові дослідження, заміри соціальної ефективності програм, комунікаційні заходи тощо.</w:t>
      </w:r>
    </w:p>
    <w:p w:rsidR="00D526C8" w:rsidRDefault="0018074B">
      <w:pPr>
        <w:pStyle w:val="a5"/>
        <w:framePr w:w="9941" w:h="13848" w:hRule="exact" w:wrap="around" w:vAnchor="page" w:hAnchor="page" w:x="996" w:y="1217"/>
        <w:shd w:val="clear" w:color="auto" w:fill="auto"/>
        <w:ind w:left="20" w:right="20" w:firstLine="560"/>
        <w:jc w:val="both"/>
      </w:pPr>
      <w:r>
        <w:t>До передумов марке</w:t>
      </w:r>
      <w:r>
        <w:t xml:space="preserve">тизації, спричинених ринком, варто віднести такі [6, с.389]: інфляція, котра знецінює фінансові ресурси, зменшення державної фінансової допомоги, зменшення кількості волонтерів, ринкові проблеми через нечіткість формулювання мети, стратегії тощо; зниження </w:t>
      </w:r>
      <w:r>
        <w:t>вартості наданих послуг; інтенсифікацію конкуренції у неприбутковій сфері внаслідок глобалізаційних процесів, деколонізації, бурхливого розвитку некомерційного сектору в світі, ускладнення доступу до фінансових і трудових ресурсів внаслідок недостатнього р</w:t>
      </w:r>
      <w:r>
        <w:t>івня розвитку культури волонтерства та благодійництва та несприятливого правового середовища в окремих країнах, особливо в країнах третього світу; розвиток мережі консультаційних (ресурсних) центрів та збільшення кількості кваліфікованих спеціалістів з мар</w:t>
      </w:r>
      <w:r>
        <w:t>кетингу некомерційних організацій.</w:t>
      </w:r>
    </w:p>
    <w:p w:rsidR="00D526C8" w:rsidRDefault="0018074B">
      <w:pPr>
        <w:pStyle w:val="a7"/>
        <w:framePr w:wrap="around" w:vAnchor="page" w:hAnchor="page" w:x="1001" w:y="15666"/>
        <w:shd w:val="clear" w:color="auto" w:fill="auto"/>
        <w:spacing w:line="170" w:lineRule="exact"/>
        <w:ind w:left="20"/>
      </w:pPr>
      <w:r>
        <w:t>10</w:t>
      </w:r>
    </w:p>
    <w:p w:rsidR="00D526C8" w:rsidRDefault="00D526C8">
      <w:pPr>
        <w:rPr>
          <w:sz w:val="2"/>
          <w:szCs w:val="2"/>
        </w:rPr>
        <w:sectPr w:rsidR="00D526C8">
          <w:pgSz w:w="11909" w:h="16838"/>
          <w:pgMar w:top="0" w:right="0" w:bottom="0" w:left="0" w:header="0" w:footer="3" w:gutter="0"/>
          <w:cols w:space="720"/>
          <w:noEndnote/>
          <w:docGrid w:linePitch="360"/>
        </w:sectPr>
      </w:pPr>
    </w:p>
    <w:p w:rsidR="00D526C8" w:rsidRDefault="0018074B">
      <w:pPr>
        <w:pStyle w:val="a5"/>
        <w:framePr w:w="9931" w:h="13920" w:hRule="exact" w:wrap="around" w:vAnchor="page" w:hAnchor="page" w:x="1001" w:y="1126"/>
        <w:shd w:val="clear" w:color="auto" w:fill="auto"/>
        <w:ind w:left="20" w:right="20" w:firstLine="560"/>
        <w:jc w:val="both"/>
      </w:pPr>
      <w:r>
        <w:lastRenderedPageBreak/>
        <w:t>Аналіз причин виникнення та розвитку некомерційного маркетингу дозволяє зробити висновок, що більшість із них породжені інформаційною асиметрією на даному ринку. Асиметричність інформації у некоме</w:t>
      </w:r>
      <w:r>
        <w:t xml:space="preserve">рційній сфері можна розглядати як нерівномірний розподіл інформації про некомерційний товар чи послугу між сторонами угоди, і, як правило, продавець володіє більшою обізнаністю стосовно товару, ніж покупець. Асиметричність інформації у некомерційній сфері </w:t>
      </w:r>
      <w:r>
        <w:t>створює такі перепони для досягнення маркетингових цілей некомерційних організацій:</w:t>
      </w:r>
    </w:p>
    <w:p w:rsidR="00D526C8" w:rsidRDefault="0018074B">
      <w:pPr>
        <w:pStyle w:val="a5"/>
        <w:framePr w:w="9931" w:h="13920" w:hRule="exact" w:wrap="around" w:vAnchor="page" w:hAnchor="page" w:x="1001" w:y="1126"/>
        <w:numPr>
          <w:ilvl w:val="0"/>
          <w:numId w:val="4"/>
        </w:numPr>
        <w:shd w:val="clear" w:color="auto" w:fill="auto"/>
        <w:ind w:left="20" w:right="20" w:firstLine="560"/>
        <w:jc w:val="both"/>
      </w:pPr>
      <w:r>
        <w:rPr>
          <w:lang w:val="en-US" w:eastAsia="en-US" w:bidi="en-US"/>
        </w:rPr>
        <w:t xml:space="preserve"> </w:t>
      </w:r>
      <w:r>
        <w:t>недосліджені чи невірно інтерпретовані поведінкові схеми є нечутливими до впливу маркетингових інструментів;</w:t>
      </w:r>
    </w:p>
    <w:p w:rsidR="00D526C8" w:rsidRDefault="0018074B">
      <w:pPr>
        <w:pStyle w:val="a5"/>
        <w:framePr w:w="9931" w:h="13920" w:hRule="exact" w:wrap="around" w:vAnchor="page" w:hAnchor="page" w:x="1001" w:y="1126"/>
        <w:numPr>
          <w:ilvl w:val="0"/>
          <w:numId w:val="4"/>
        </w:numPr>
        <w:shd w:val="clear" w:color="auto" w:fill="auto"/>
        <w:spacing w:line="210" w:lineRule="exact"/>
        <w:ind w:left="20" w:firstLine="560"/>
        <w:jc w:val="both"/>
      </w:pPr>
      <w:r>
        <w:rPr>
          <w:lang w:val="en-US" w:eastAsia="en-US" w:bidi="en-US"/>
        </w:rPr>
        <w:t xml:space="preserve"> </w:t>
      </w:r>
      <w:r>
        <w:t xml:space="preserve">несприятливий вибір дискримінує окремі цільові споживчі </w:t>
      </w:r>
      <w:r>
        <w:t>групи;</w:t>
      </w:r>
    </w:p>
    <w:p w:rsidR="00D526C8" w:rsidRDefault="0018074B">
      <w:pPr>
        <w:pStyle w:val="a5"/>
        <w:framePr w:w="9931" w:h="13920" w:hRule="exact" w:wrap="around" w:vAnchor="page" w:hAnchor="page" w:x="1001" w:y="1126"/>
        <w:numPr>
          <w:ilvl w:val="0"/>
          <w:numId w:val="4"/>
        </w:numPr>
        <w:shd w:val="clear" w:color="auto" w:fill="auto"/>
        <w:ind w:left="20" w:right="20" w:firstLine="560"/>
        <w:jc w:val="both"/>
      </w:pPr>
      <w:r>
        <w:rPr>
          <w:lang w:val="en-US" w:eastAsia="en-US" w:bidi="en-US"/>
        </w:rPr>
        <w:t xml:space="preserve"> </w:t>
      </w:r>
      <w:r>
        <w:t>високий рівень сприйманого ризику внаслідок загрози приховування інформації та надання неякісних товарів і послуг продавцем зменшує купівельну активність цільових споживачів;</w:t>
      </w:r>
    </w:p>
    <w:p w:rsidR="00D526C8" w:rsidRDefault="0018074B">
      <w:pPr>
        <w:pStyle w:val="a5"/>
        <w:framePr w:w="9931" w:h="13920" w:hRule="exact" w:wrap="around" w:vAnchor="page" w:hAnchor="page" w:x="1001" w:y="1126"/>
        <w:numPr>
          <w:ilvl w:val="0"/>
          <w:numId w:val="4"/>
        </w:numPr>
        <w:shd w:val="clear" w:color="auto" w:fill="auto"/>
        <w:ind w:left="20" w:right="20" w:firstLine="560"/>
        <w:jc w:val="both"/>
      </w:pPr>
      <w:r>
        <w:rPr>
          <w:lang w:val="en-US" w:eastAsia="en-US" w:bidi="en-US"/>
        </w:rPr>
        <w:t xml:space="preserve"> </w:t>
      </w:r>
      <w:r>
        <w:t>неповна, недосконала інформація обумовлює високу вартість верифікації ст</w:t>
      </w:r>
      <w:r>
        <w:t>ану ринку.</w:t>
      </w:r>
    </w:p>
    <w:p w:rsidR="00D526C8" w:rsidRDefault="0018074B">
      <w:pPr>
        <w:pStyle w:val="a5"/>
        <w:framePr w:w="9931" w:h="13920" w:hRule="exact" w:wrap="around" w:vAnchor="page" w:hAnchor="page" w:x="1001" w:y="1126"/>
        <w:shd w:val="clear" w:color="auto" w:fill="auto"/>
        <w:ind w:left="20" w:right="20" w:firstLine="560"/>
        <w:jc w:val="both"/>
      </w:pPr>
      <w:r>
        <w:t>Дієвим засобом подолання негативних наслідків такої асиметрії є використання принципів, інструментів, логіки маркетингу у діяльності некомерційних підприємств. Аналіз виявив, що в світі маркетизація некомерційного неприбуткового сектору є потужн</w:t>
      </w:r>
      <w:r>
        <w:t xml:space="preserve">им джерелом зростання соціального ефекту </w:t>
      </w:r>
      <w:r>
        <w:rPr>
          <w:lang w:val="en-US" w:eastAsia="en-US" w:bidi="en-US"/>
        </w:rPr>
        <w:t xml:space="preserve">[1], </w:t>
      </w:r>
      <w:r>
        <w:t>оскільки підвищує рівень задоволеності потреб цільових груп завдяки кращому пристосуванню пропозиції до потреб клієнтів; виявляє напрями покращення якості послуг; сприяє збільшенню ефективності залучених ресурс</w:t>
      </w:r>
      <w:r>
        <w:t>ів та суспільних фондів; раціоналізує використання маркетингових засобів організації через зростання та синхронізацію потоків ресурсів; створює позитивний імідж організації; стимулює зростання соціального капіталу; стимулює впровадження інновацій. Обґрунто</w:t>
      </w:r>
      <w:r>
        <w:t>вуючи доцільність маркетизації некомерційної сфери, треба бути свідомим того, що це явище може спричинити низку загроз для суспільства. Так, окремі вчені апелюють до фінансових та етичних аспектів маркетингової діяльності, справедливо стверджуючи, що марке</w:t>
      </w:r>
      <w:r>
        <w:t xml:space="preserve">тингова діяльність є дорогою, а це може трактуватись як даремне витрачання грошей доброчинців [1, с.260]. Проблема поглиблюється через складну вимірність маркетингових інвестицій і значний часовий лаг між витратами та ефектом. Крім того, маркетинг з точки </w:t>
      </w:r>
      <w:r>
        <w:t>зору етики може порушувати приватність індивіда, погіршувати сприйняту якість, знижувати дух волонтерства, роль демократії та альтруїзм. Зараз маркетинг активно реалізується в США, країнах Європейського Союзу, Азії. В Україні некомерційний маркетинг тільки</w:t>
      </w:r>
      <w:r>
        <w:t xml:space="preserve"> починає розвиватись. Емпіричні розвідки ефективності маркетингової діяльності вітчизняних НКО виявили, що більшість досліджених некомерційних організацій України все ще не використовують маркетингового підходу, який зосереджений на потребах споживачів [8]</w:t>
      </w:r>
      <w:r>
        <w:t>. За результатами цього опитування, із 219 досліджених НКО зовсім не займається маркетинговою діяльністю 24%, займається досить активно маркетинговою діяльністю 15%, трохи займається маркетинговою діяльністю 57%, дуже активно маркетинговою діяльністю 4% НК</w:t>
      </w:r>
      <w:r>
        <w:t xml:space="preserve">О. При цьому 57% НКО не має чітко визначених маркетингових цілей. Дослідження віддзеркалює загальноукраїнську тенденцію маркетизації некомерційної сфери - несистематичне використання інструментів та процедур некомерційного маркетингу. Однак сучасні реалії </w:t>
      </w:r>
      <w:r>
        <w:t>вказують на те, що конкуренція, а отже, і необхідність маркетизації, в некомерційній сфері України має місце.</w:t>
      </w:r>
    </w:p>
    <w:p w:rsidR="00D526C8" w:rsidRDefault="0018074B">
      <w:pPr>
        <w:pStyle w:val="a5"/>
        <w:framePr w:w="9931" w:h="13920" w:hRule="exact" w:wrap="around" w:vAnchor="page" w:hAnchor="page" w:x="1001" w:y="1126"/>
        <w:shd w:val="clear" w:color="auto" w:fill="auto"/>
        <w:ind w:left="20" w:right="20" w:firstLine="560"/>
        <w:jc w:val="both"/>
      </w:pPr>
      <w:r>
        <w:rPr>
          <w:rStyle w:val="0pt"/>
        </w:rPr>
        <w:t xml:space="preserve">Висновки та подальші дослідження. </w:t>
      </w:r>
      <w:r>
        <w:t>Викладений матеріал підсумовує такі узагальнюючі положення. Некомерційний маркетинг у світі набуває інтенсивного</w:t>
      </w:r>
      <w:r>
        <w:t xml:space="preserve"> розвитку, проте некомерційний маркетинг в Україні знаходиться на початковому етапі формування. На наш погляд, необхідність маркетизації некомерційної сфери в Україні, зумовлена також зростанням міжгалузевої конкуренції в секторах, де традиційно працювали </w:t>
      </w:r>
      <w:r>
        <w:t>НКО. На фоні скорочення фінансування некомерційних організацій зі сторони держави та іноземних донорів також помітним є інтенсифікація внутрігалузевої конкуренції за ресурси. Разом із тим обмежений</w:t>
      </w:r>
    </w:p>
    <w:p w:rsidR="00D526C8" w:rsidRDefault="0018074B">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№21</w:t>
      </w:r>
    </w:p>
    <w:p w:rsidR="00D526C8" w:rsidRDefault="0018074B">
      <w:pPr>
        <w:pStyle w:val="a7"/>
        <w:framePr w:wrap="around" w:vAnchor="page" w:hAnchor="page" w:x="10721" w:y="15623"/>
        <w:shd w:val="clear" w:color="auto" w:fill="auto"/>
        <w:spacing w:line="170" w:lineRule="exact"/>
        <w:ind w:left="20"/>
      </w:pPr>
      <w:r>
        <w:t>11</w:t>
      </w:r>
    </w:p>
    <w:p w:rsidR="00D526C8" w:rsidRDefault="00D526C8">
      <w:pPr>
        <w:rPr>
          <w:sz w:val="2"/>
          <w:szCs w:val="2"/>
        </w:rPr>
        <w:sectPr w:rsidR="00D526C8">
          <w:pgSz w:w="11909" w:h="16838"/>
          <w:pgMar w:top="0" w:right="0" w:bottom="0" w:left="0" w:header="0" w:footer="3" w:gutter="0"/>
          <w:cols w:space="720"/>
          <w:noEndnote/>
          <w:docGrid w:linePitch="360"/>
        </w:sectPr>
      </w:pPr>
    </w:p>
    <w:p w:rsidR="00D526C8" w:rsidRDefault="0018074B">
      <w:pPr>
        <w:pStyle w:val="a5"/>
        <w:framePr w:w="10234" w:h="8611" w:hRule="exact" w:wrap="around" w:vAnchor="page" w:hAnchor="page" w:x="850" w:y="1217"/>
        <w:shd w:val="clear" w:color="auto" w:fill="auto"/>
        <w:spacing w:after="240"/>
        <w:ind w:left="20" w:right="300"/>
        <w:jc w:val="both"/>
      </w:pPr>
      <w:r>
        <w:lastRenderedPageBreak/>
        <w:t xml:space="preserve">досвід використання некомерційного маркетингу обумовлений визначальним несприятливим впливом операційного середовища на противагу ринковому, як це має місце у країнах з розвинутою економікою, наявністю низки інституційних обмежень </w:t>
      </w:r>
      <w:r>
        <w:t>розвитку конкурентних стосунків у некомерційній сфері України, серед яких недосконалий законодавчий механізм державного фінансування; податкове навантаження, котре не стимулює діяльність НКО; недосконале правове середовище; недостатньо розвинута громадянсь</w:t>
      </w:r>
      <w:r>
        <w:t>ка культура та суспільна практика волонтерства і благодійництва в Україні. Реакцією на цю ситуацію повинні стати активізація емпіричних та теоретичних досліджень, формування методичної бази щодо інструментів некомерційного маркетингу, розвиток мережі ресур</w:t>
      </w:r>
      <w:r>
        <w:t>сних центрів для НКО, котрі б надавали якісні маркетингові послуги. Майбутні дослідження стосуватимуться напрямів маркетизації окремих некомерційних сфер (релігія, охорона здоров’ я, освіта та інші).</w:t>
      </w:r>
    </w:p>
    <w:p w:rsidR="00D526C8" w:rsidRDefault="0018074B">
      <w:pPr>
        <w:pStyle w:val="30"/>
        <w:framePr w:w="10234" w:h="8611" w:hRule="exact" w:wrap="around" w:vAnchor="page" w:hAnchor="page" w:x="850" w:y="1217"/>
        <w:shd w:val="clear" w:color="auto" w:fill="auto"/>
        <w:spacing w:before="0"/>
        <w:ind w:left="260"/>
      </w:pPr>
      <w:bookmarkStart w:id="4" w:name="bookmark4"/>
      <w:r>
        <w:t>Список літератури:</w:t>
      </w:r>
      <w:bookmarkEnd w:id="4"/>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t xml:space="preserve"> Іхньовська, А. Маркетингова стратегі</w:t>
      </w:r>
      <w:r>
        <w:t>я позаурядових організацій / А. Іхньовська // Логістика. - 2008. - № 633. - С. 256 - 262.</w:t>
      </w:r>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t xml:space="preserve"> Котлер, Ф. Стратегический маркетинг некоммерческих организаций / Ф. Котлер, А. Андреасен. - Ростов н/Д : Феникс, 2007. - 854 с.</w:t>
      </w:r>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t xml:space="preserve"> </w:t>
      </w:r>
      <w:r>
        <w:rPr>
          <w:lang w:val="en-US" w:eastAsia="en-US" w:bidi="en-US"/>
        </w:rPr>
        <w:t>Andreasen, A. Intersector Transfer o</w:t>
      </w:r>
      <w:r>
        <w:rPr>
          <w:lang w:val="en-US" w:eastAsia="en-US" w:bidi="en-US"/>
        </w:rPr>
        <w:t xml:space="preserve">f Marketing Knowledge : (Handbook of Marketing and Society) </w:t>
      </w:r>
      <w:r>
        <w:t>/</w:t>
      </w:r>
      <w:r>
        <w:rPr>
          <w:lang w:val="en-US" w:eastAsia="en-US" w:bidi="en-US"/>
        </w:rPr>
        <w:t xml:space="preserve">A. Andreasen. - Thousand Oaks, CA : Sage Publications, Ltd, 2001. - </w:t>
      </w:r>
      <w:r>
        <w:t xml:space="preserve">Р. </w:t>
      </w:r>
      <w:r>
        <w:rPr>
          <w:lang w:val="en-US" w:eastAsia="en-US" w:bidi="en-US"/>
        </w:rPr>
        <w:t>80 - 104.</w:t>
      </w:r>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rPr>
          <w:lang w:val="en-US" w:eastAsia="en-US" w:bidi="en-US"/>
        </w:rPr>
        <w:t xml:space="preserve"> Eikenberry, A. The Marketization of the Nonprofit Sector : Civil Society at Risk? </w:t>
      </w:r>
      <w:r>
        <w:t xml:space="preserve">/ А. </w:t>
      </w:r>
      <w:r>
        <w:rPr>
          <w:lang w:val="en-US" w:eastAsia="en-US" w:bidi="en-US"/>
        </w:rPr>
        <w:t xml:space="preserve">Eikenberry, J. Kluver </w:t>
      </w:r>
      <w:r>
        <w:t>//</w:t>
      </w:r>
      <w:r>
        <w:rPr>
          <w:lang w:val="en-US" w:eastAsia="en-US" w:bidi="en-US"/>
        </w:rPr>
        <w:t>Pu</w:t>
      </w:r>
      <w:r>
        <w:rPr>
          <w:lang w:val="en-US" w:eastAsia="en-US" w:bidi="en-US"/>
        </w:rPr>
        <w:t xml:space="preserve">blic Administration Review. - 2004. - Vol. 64. - № 2. - </w:t>
      </w:r>
      <w:r>
        <w:t xml:space="preserve">Р. </w:t>
      </w:r>
      <w:r>
        <w:rPr>
          <w:lang w:val="en-US" w:eastAsia="en-US" w:bidi="en-US"/>
        </w:rPr>
        <w:t>132 - 140.</w:t>
      </w:r>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rPr>
          <w:lang w:val="en-US" w:eastAsia="en-US" w:bidi="en-US"/>
        </w:rPr>
        <w:t xml:space="preserve"> Kotler, P. Broadening the Concept of Marketing </w:t>
      </w:r>
      <w:r>
        <w:t xml:space="preserve">/ </w:t>
      </w:r>
      <w:r>
        <w:rPr>
          <w:lang w:val="en-US" w:eastAsia="en-US" w:bidi="en-US"/>
        </w:rPr>
        <w:t xml:space="preserve">P. Kotler, S. Levy //Journal of Marketing. - 1969. - № 33. - </w:t>
      </w:r>
      <w:r>
        <w:t xml:space="preserve">Р. </w:t>
      </w:r>
      <w:r>
        <w:rPr>
          <w:lang w:val="en-US" w:eastAsia="en-US" w:bidi="en-US"/>
        </w:rPr>
        <w:t>10 - 15.</w:t>
      </w:r>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rPr>
          <w:lang w:val="en-US" w:eastAsia="en-US" w:bidi="en-US"/>
        </w:rPr>
        <w:t xml:space="preserve"> Sarnowski, J. Zastosowanie marketingu w organizacjach non-prof</w:t>
      </w:r>
      <w:r>
        <w:rPr>
          <w:lang w:val="en-US" w:eastAsia="en-US" w:bidi="en-US"/>
        </w:rPr>
        <w:t xml:space="preserve">it, na przykladzie Parku Narodowego Yellowstone </w:t>
      </w:r>
      <w:r>
        <w:t xml:space="preserve">/ </w:t>
      </w:r>
      <w:r>
        <w:rPr>
          <w:lang w:val="en-US" w:eastAsia="en-US" w:bidi="en-US"/>
        </w:rPr>
        <w:t xml:space="preserve">J. Sarnowski </w:t>
      </w:r>
      <w:r>
        <w:t>//</w:t>
      </w:r>
      <w:r>
        <w:rPr>
          <w:lang w:val="en-US" w:eastAsia="en-US" w:bidi="en-US"/>
        </w:rPr>
        <w:t xml:space="preserve">Zeszyty naukowe polityki europejskie, finanse i marketing. - 2010. - № 3 (52). - </w:t>
      </w:r>
      <w:r>
        <w:t xml:space="preserve">Р. </w:t>
      </w:r>
      <w:r>
        <w:rPr>
          <w:lang w:val="en-US" w:eastAsia="en-US" w:bidi="en-US"/>
        </w:rPr>
        <w:t>386 - 398.</w:t>
      </w:r>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rPr>
          <w:lang w:val="en-US" w:eastAsia="en-US" w:bidi="en-US"/>
        </w:rPr>
        <w:t xml:space="preserve"> Nonprofit Marketing : Three-Volume Set </w:t>
      </w:r>
      <w:r>
        <w:t xml:space="preserve">/ </w:t>
      </w:r>
      <w:r>
        <w:rPr>
          <w:lang w:val="en-US" w:eastAsia="en-US" w:bidi="en-US"/>
        </w:rPr>
        <w:t xml:space="preserve">[ Ed. by E. Parsons and oth. ]. - Thousand Oaks, CA : </w:t>
      </w:r>
      <w:r>
        <w:rPr>
          <w:lang w:val="en-US" w:eastAsia="en-US" w:bidi="en-US"/>
        </w:rPr>
        <w:t>SAGE Publications Ltd, 2008. - 1248p.</w:t>
      </w:r>
    </w:p>
    <w:p w:rsidR="00D526C8" w:rsidRDefault="0018074B">
      <w:pPr>
        <w:pStyle w:val="30"/>
        <w:framePr w:w="10234" w:h="8611" w:hRule="exact" w:wrap="around" w:vAnchor="page" w:hAnchor="page" w:x="850" w:y="1217"/>
        <w:numPr>
          <w:ilvl w:val="0"/>
          <w:numId w:val="6"/>
        </w:numPr>
        <w:shd w:val="clear" w:color="auto" w:fill="auto"/>
        <w:spacing w:before="0"/>
        <w:ind w:left="20" w:right="300" w:firstLine="580"/>
        <w:jc w:val="both"/>
      </w:pPr>
      <w:r>
        <w:rPr>
          <w:lang w:val="en-US" w:eastAsia="en-US" w:bidi="en-US"/>
        </w:rPr>
        <w:t xml:space="preserve"> </w:t>
      </w:r>
      <w:r>
        <w:t>Ефективність використання некомерційного маркетингу громадськими організаціями України [Текст]: результати опитування, проведеного у 2011 році. / Упоряд. Х. Павлик, Н. Бордун. - Львів : Сполом, 2011. - 48 с.</w:t>
      </w:r>
    </w:p>
    <w:p w:rsidR="00D526C8" w:rsidRDefault="0018074B">
      <w:pPr>
        <w:pStyle w:val="a7"/>
        <w:framePr w:wrap="around" w:vAnchor="page" w:hAnchor="page" w:x="864" w:y="15666"/>
        <w:shd w:val="clear" w:color="auto" w:fill="auto"/>
        <w:spacing w:line="170" w:lineRule="exact"/>
        <w:ind w:left="20"/>
      </w:pPr>
      <w:r>
        <w:t>12</w:t>
      </w:r>
    </w:p>
    <w:p w:rsidR="00D526C8" w:rsidRDefault="00D526C8">
      <w:pPr>
        <w:rPr>
          <w:sz w:val="2"/>
          <w:szCs w:val="2"/>
        </w:rPr>
      </w:pPr>
    </w:p>
    <w:sectPr w:rsidR="00D526C8" w:rsidSect="00D526C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4B" w:rsidRDefault="0018074B" w:rsidP="00D526C8">
      <w:r>
        <w:separator/>
      </w:r>
    </w:p>
  </w:endnote>
  <w:endnote w:type="continuationSeparator" w:id="1">
    <w:p w:rsidR="0018074B" w:rsidRDefault="0018074B" w:rsidP="00D52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4B" w:rsidRDefault="0018074B"/>
  </w:footnote>
  <w:footnote w:type="continuationSeparator" w:id="1">
    <w:p w:rsidR="0018074B" w:rsidRDefault="0018074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E78"/>
    <w:multiLevelType w:val="multilevel"/>
    <w:tmpl w:val="72A2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1428E4"/>
    <w:multiLevelType w:val="multilevel"/>
    <w:tmpl w:val="D9B0F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8E6C65"/>
    <w:multiLevelType w:val="multilevel"/>
    <w:tmpl w:val="7DF0DF34"/>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DE6979"/>
    <w:multiLevelType w:val="multilevel"/>
    <w:tmpl w:val="4ECA2A38"/>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F137C4"/>
    <w:multiLevelType w:val="multilevel"/>
    <w:tmpl w:val="F2680E46"/>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643E9B"/>
    <w:multiLevelType w:val="multilevel"/>
    <w:tmpl w:val="0D361C8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526C8"/>
    <w:rsid w:val="0018074B"/>
    <w:rsid w:val="00530272"/>
    <w:rsid w:val="00D526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26C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26C8"/>
    <w:rPr>
      <w:color w:val="0066CC"/>
      <w:u w:val="single"/>
    </w:rPr>
  </w:style>
  <w:style w:type="character" w:customStyle="1" w:styleId="1">
    <w:name w:val="Заголовок №1_"/>
    <w:basedOn w:val="a0"/>
    <w:link w:val="10"/>
    <w:rsid w:val="00D526C8"/>
    <w:rPr>
      <w:rFonts w:ascii="Times New Roman" w:eastAsia="Times New Roman" w:hAnsi="Times New Roman" w:cs="Times New Roman"/>
      <w:b/>
      <w:bCs/>
      <w:i w:val="0"/>
      <w:iCs w:val="0"/>
      <w:smallCaps w:val="0"/>
      <w:strike w:val="0"/>
      <w:spacing w:val="3"/>
      <w:sz w:val="28"/>
      <w:szCs w:val="28"/>
      <w:u w:val="none"/>
    </w:rPr>
  </w:style>
  <w:style w:type="character" w:customStyle="1" w:styleId="2">
    <w:name w:val="Основний текст (2)_"/>
    <w:basedOn w:val="a0"/>
    <w:link w:val="20"/>
    <w:rsid w:val="00D526C8"/>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D526C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1">
    <w:name w:val="Основний текст (2)"/>
    <w:basedOn w:val="2"/>
    <w:rsid w:val="00D526C8"/>
    <w:rPr>
      <w:color w:val="000000"/>
      <w:w w:val="100"/>
      <w:position w:val="0"/>
      <w:u w:val="single"/>
      <w:lang w:val="uk-UA" w:eastAsia="uk-UA" w:bidi="uk-UA"/>
    </w:rPr>
  </w:style>
  <w:style w:type="character" w:customStyle="1" w:styleId="3">
    <w:name w:val="Основний текст (3)_"/>
    <w:basedOn w:val="a0"/>
    <w:link w:val="30"/>
    <w:rsid w:val="00D526C8"/>
    <w:rPr>
      <w:rFonts w:ascii="Times New Roman" w:eastAsia="Times New Roman" w:hAnsi="Times New Roman" w:cs="Times New Roman"/>
      <w:b w:val="0"/>
      <w:bCs w:val="0"/>
      <w:i/>
      <w:iCs/>
      <w:smallCaps w:val="0"/>
      <w:strike w:val="0"/>
      <w:spacing w:val="-3"/>
      <w:sz w:val="22"/>
      <w:szCs w:val="22"/>
      <w:u w:val="none"/>
    </w:rPr>
  </w:style>
  <w:style w:type="character" w:customStyle="1" w:styleId="a6">
    <w:name w:val="Колонтитул_"/>
    <w:basedOn w:val="a0"/>
    <w:link w:val="a7"/>
    <w:rsid w:val="00D526C8"/>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2">
    <w:name w:val="Заголовок №2_"/>
    <w:basedOn w:val="a0"/>
    <w:link w:val="23"/>
    <w:rsid w:val="00D526C8"/>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211pt0pt">
    <w:name w:val="Заголовок №2 + 11 pt;Не напівжирний;Курсив;Інтервал 0 pt"/>
    <w:basedOn w:val="22"/>
    <w:rsid w:val="00D526C8"/>
    <w:rPr>
      <w:b/>
      <w:bCs/>
      <w:i/>
      <w:iCs/>
      <w:color w:val="000000"/>
      <w:spacing w:val="-3"/>
      <w:w w:val="100"/>
      <w:position w:val="0"/>
      <w:sz w:val="22"/>
      <w:szCs w:val="22"/>
      <w:lang w:val="uk-UA" w:eastAsia="uk-UA" w:bidi="uk-UA"/>
    </w:rPr>
  </w:style>
  <w:style w:type="character" w:customStyle="1" w:styleId="0pt">
    <w:name w:val="Основний текст + Напівжирний;Інтервал 0 pt"/>
    <w:basedOn w:val="a4"/>
    <w:rsid w:val="00D526C8"/>
    <w:rPr>
      <w:b/>
      <w:bCs/>
      <w:color w:val="000000"/>
      <w:spacing w:val="2"/>
      <w:w w:val="100"/>
      <w:position w:val="0"/>
      <w:lang w:val="uk-UA" w:eastAsia="uk-UA" w:bidi="uk-UA"/>
    </w:rPr>
  </w:style>
  <w:style w:type="paragraph" w:customStyle="1" w:styleId="10">
    <w:name w:val="Заголовок №1"/>
    <w:basedOn w:val="a"/>
    <w:link w:val="1"/>
    <w:rsid w:val="00D526C8"/>
    <w:pPr>
      <w:shd w:val="clear" w:color="auto" w:fill="FFFFFF"/>
      <w:spacing w:after="1500" w:line="365" w:lineRule="exact"/>
      <w:jc w:val="center"/>
      <w:outlineLvl w:val="0"/>
    </w:pPr>
    <w:rPr>
      <w:rFonts w:ascii="Times New Roman" w:eastAsia="Times New Roman" w:hAnsi="Times New Roman" w:cs="Times New Roman"/>
      <w:b/>
      <w:bCs/>
      <w:spacing w:val="3"/>
      <w:sz w:val="28"/>
      <w:szCs w:val="28"/>
    </w:rPr>
  </w:style>
  <w:style w:type="paragraph" w:customStyle="1" w:styleId="20">
    <w:name w:val="Основний текст (2)"/>
    <w:basedOn w:val="a"/>
    <w:link w:val="2"/>
    <w:rsid w:val="00D526C8"/>
    <w:pPr>
      <w:shd w:val="clear" w:color="auto" w:fill="FFFFFF"/>
      <w:spacing w:before="1500" w:line="274" w:lineRule="exac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D526C8"/>
    <w:pPr>
      <w:shd w:val="clear" w:color="auto" w:fill="FFFFFF"/>
      <w:spacing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D526C8"/>
    <w:pPr>
      <w:shd w:val="clear" w:color="auto" w:fill="FFFFFF"/>
      <w:spacing w:before="240" w:line="274" w:lineRule="exact"/>
      <w:jc w:val="center"/>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D526C8"/>
    <w:pPr>
      <w:shd w:val="clear" w:color="auto" w:fill="FFFFFF"/>
      <w:spacing w:line="0" w:lineRule="atLeast"/>
    </w:pPr>
    <w:rPr>
      <w:rFonts w:ascii="Times New Roman" w:eastAsia="Times New Roman" w:hAnsi="Times New Roman" w:cs="Times New Roman"/>
      <w:spacing w:val="4"/>
      <w:sz w:val="17"/>
      <w:szCs w:val="17"/>
    </w:rPr>
  </w:style>
  <w:style w:type="paragraph" w:customStyle="1" w:styleId="23">
    <w:name w:val="Заголовок №2"/>
    <w:basedOn w:val="a"/>
    <w:link w:val="22"/>
    <w:rsid w:val="00D526C8"/>
    <w:pPr>
      <w:shd w:val="clear" w:color="auto" w:fill="FFFFFF"/>
      <w:spacing w:before="360" w:line="274" w:lineRule="exact"/>
      <w:jc w:val="center"/>
      <w:outlineLvl w:val="1"/>
    </w:pPr>
    <w:rPr>
      <w:rFonts w:ascii="Times New Roman" w:eastAsia="Times New Roman" w:hAnsi="Times New Roman" w:cs="Times New Roman"/>
      <w:b/>
      <w:b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ova_tanusha@mail.ru" TargetMode="External"/><Relationship Id="rId3" Type="http://schemas.openxmlformats.org/officeDocument/2006/relationships/settings" Target="settings.xml"/><Relationship Id="rId7" Type="http://schemas.openxmlformats.org/officeDocument/2006/relationships/hyperlink" Target="mailto:borisova_tanush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14689</Words>
  <Characters>8373</Characters>
  <Application>Microsoft Office Word</Application>
  <DocSecurity>0</DocSecurity>
  <Lines>69</Lines>
  <Paragraphs>46</Paragraphs>
  <ScaleCrop>false</ScaleCrop>
  <Company>Microsoft</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2017-06-30T07:16:00Z</dcterms:created>
  <dcterms:modified xsi:type="dcterms:W3CDTF">2017-06-30T07:17:00Z</dcterms:modified>
</cp:coreProperties>
</file>